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A73" w:rsidRPr="00282A73" w:rsidRDefault="00282A73" w:rsidP="00A70804">
      <w:pPr>
        <w:spacing w:line="259" w:lineRule="auto"/>
        <w:ind w:firstLine="5103"/>
        <w:rPr>
          <w:rFonts w:eastAsia="Calibri"/>
          <w:sz w:val="28"/>
          <w:szCs w:val="28"/>
          <w:lang w:eastAsia="en-US"/>
        </w:rPr>
      </w:pPr>
      <w:bookmarkStart w:id="0" w:name="_GoBack"/>
      <w:bookmarkEnd w:id="0"/>
      <w:r w:rsidRPr="00282A73">
        <w:rPr>
          <w:rFonts w:eastAsia="Calibri"/>
          <w:sz w:val="28"/>
          <w:szCs w:val="28"/>
          <w:lang w:eastAsia="en-US"/>
        </w:rPr>
        <w:t>Утвержден</w:t>
      </w:r>
      <w:r w:rsidR="00107CD0">
        <w:rPr>
          <w:rFonts w:eastAsia="Calibri"/>
          <w:sz w:val="28"/>
          <w:szCs w:val="28"/>
          <w:lang w:eastAsia="en-US"/>
        </w:rPr>
        <w:t>о</w:t>
      </w:r>
    </w:p>
    <w:p w:rsidR="00282A73" w:rsidRPr="00282A73" w:rsidRDefault="00282A73" w:rsidP="00A70804">
      <w:pPr>
        <w:spacing w:line="259" w:lineRule="auto"/>
        <w:ind w:firstLine="5103"/>
        <w:rPr>
          <w:rFonts w:eastAsia="Calibri"/>
          <w:sz w:val="28"/>
          <w:szCs w:val="28"/>
          <w:lang w:eastAsia="en-US"/>
        </w:rPr>
      </w:pPr>
      <w:r w:rsidRPr="00282A73">
        <w:rPr>
          <w:rFonts w:eastAsia="Calibri"/>
          <w:sz w:val="28"/>
          <w:szCs w:val="28"/>
          <w:lang w:eastAsia="en-US"/>
        </w:rPr>
        <w:t xml:space="preserve">приказом Министерства образования </w:t>
      </w:r>
    </w:p>
    <w:p w:rsidR="00282A73" w:rsidRPr="00282A73" w:rsidRDefault="00282A73" w:rsidP="00A70804">
      <w:pPr>
        <w:spacing w:line="259" w:lineRule="auto"/>
        <w:ind w:firstLine="5103"/>
        <w:rPr>
          <w:rFonts w:eastAsia="Calibri"/>
          <w:sz w:val="28"/>
          <w:szCs w:val="28"/>
          <w:lang w:eastAsia="en-US"/>
        </w:rPr>
      </w:pPr>
      <w:r w:rsidRPr="00282A73">
        <w:rPr>
          <w:rFonts w:eastAsia="Calibri"/>
          <w:sz w:val="28"/>
          <w:szCs w:val="28"/>
          <w:lang w:eastAsia="en-US"/>
        </w:rPr>
        <w:t>и науки Республики Татарстан</w:t>
      </w:r>
    </w:p>
    <w:p w:rsidR="00282A73" w:rsidRPr="00282A73" w:rsidRDefault="00A935F3" w:rsidP="00A70804">
      <w:pPr>
        <w:spacing w:line="259" w:lineRule="auto"/>
        <w:ind w:firstLine="5103"/>
        <w:rPr>
          <w:rFonts w:eastAsia="Calibri"/>
          <w:sz w:val="28"/>
          <w:szCs w:val="28"/>
          <w:lang w:eastAsia="en-US"/>
        </w:rPr>
      </w:pPr>
      <w:r>
        <w:rPr>
          <w:rFonts w:eastAsia="Calibri"/>
          <w:sz w:val="28"/>
          <w:szCs w:val="28"/>
          <w:lang w:eastAsia="en-US"/>
        </w:rPr>
        <w:t>от _____________2019</w:t>
      </w:r>
      <w:r w:rsidR="00282A73" w:rsidRPr="00282A73">
        <w:rPr>
          <w:rFonts w:eastAsia="Calibri"/>
          <w:sz w:val="28"/>
          <w:szCs w:val="28"/>
          <w:lang w:eastAsia="en-US"/>
        </w:rPr>
        <w:t xml:space="preserve"> г.</w:t>
      </w:r>
    </w:p>
    <w:p w:rsidR="00282A73" w:rsidRPr="00282A73" w:rsidRDefault="00282A73" w:rsidP="00A70804">
      <w:pPr>
        <w:spacing w:line="259" w:lineRule="auto"/>
        <w:ind w:firstLine="5103"/>
        <w:rPr>
          <w:rFonts w:eastAsia="Calibri"/>
          <w:sz w:val="28"/>
          <w:szCs w:val="28"/>
          <w:lang w:eastAsia="en-US"/>
        </w:rPr>
      </w:pPr>
      <w:r w:rsidRPr="00282A73">
        <w:rPr>
          <w:rFonts w:eastAsia="Calibri"/>
          <w:sz w:val="28"/>
          <w:szCs w:val="28"/>
          <w:lang w:eastAsia="en-US"/>
        </w:rPr>
        <w:t>№___________________</w:t>
      </w:r>
    </w:p>
    <w:p w:rsidR="002F6EA1" w:rsidRDefault="002F6EA1">
      <w:pPr>
        <w:spacing w:line="230" w:lineRule="exact"/>
        <w:rPr>
          <w:sz w:val="24"/>
          <w:szCs w:val="24"/>
        </w:rPr>
      </w:pPr>
    </w:p>
    <w:p w:rsidR="00282A73" w:rsidRDefault="00282A73">
      <w:pPr>
        <w:spacing w:line="230" w:lineRule="exact"/>
        <w:rPr>
          <w:sz w:val="24"/>
          <w:szCs w:val="24"/>
        </w:rPr>
      </w:pPr>
    </w:p>
    <w:p w:rsidR="002F6EA1" w:rsidRPr="00107CD0" w:rsidRDefault="001B5BBA" w:rsidP="00282A73">
      <w:pPr>
        <w:ind w:firstLine="709"/>
        <w:jc w:val="center"/>
        <w:rPr>
          <w:b/>
          <w:sz w:val="20"/>
          <w:szCs w:val="20"/>
        </w:rPr>
      </w:pPr>
      <w:r w:rsidRPr="00107CD0">
        <w:rPr>
          <w:rFonts w:eastAsia="Times New Roman"/>
          <w:b/>
          <w:bCs/>
          <w:sz w:val="28"/>
          <w:szCs w:val="28"/>
        </w:rPr>
        <w:t xml:space="preserve">Положение об организации и проведении </w:t>
      </w:r>
      <w:r w:rsidR="00ED0348">
        <w:rPr>
          <w:rFonts w:eastAsia="Times New Roman"/>
          <w:b/>
          <w:bCs/>
          <w:sz w:val="28"/>
          <w:szCs w:val="28"/>
        </w:rPr>
        <w:t>республиканского</w:t>
      </w:r>
      <w:r w:rsidR="008D621E">
        <w:rPr>
          <w:rFonts w:eastAsia="Times New Roman"/>
          <w:b/>
          <w:bCs/>
          <w:sz w:val="28"/>
          <w:szCs w:val="28"/>
        </w:rPr>
        <w:t xml:space="preserve"> этапа </w:t>
      </w:r>
      <w:r w:rsidR="00A935F3">
        <w:rPr>
          <w:rFonts w:eastAsia="Times New Roman"/>
          <w:b/>
          <w:bCs/>
          <w:sz w:val="28"/>
          <w:szCs w:val="28"/>
        </w:rPr>
        <w:t xml:space="preserve">             </w:t>
      </w:r>
      <w:r w:rsidR="008D621E" w:rsidRPr="008D621E">
        <w:rPr>
          <w:rFonts w:eastAsia="Times New Roman"/>
          <w:b/>
          <w:bCs/>
          <w:sz w:val="28"/>
          <w:szCs w:val="28"/>
        </w:rPr>
        <w:t xml:space="preserve">V Национального чемпионата по профессиональному мастерству </w:t>
      </w:r>
      <w:r w:rsidR="000101E1">
        <w:rPr>
          <w:rFonts w:eastAsia="Times New Roman"/>
          <w:b/>
          <w:bCs/>
          <w:sz w:val="28"/>
          <w:szCs w:val="28"/>
        </w:rPr>
        <w:t>среди инвалидов и лиц с ограниченными возможностями здоровья</w:t>
      </w:r>
      <w:r w:rsidR="008D621E" w:rsidRPr="008D621E">
        <w:rPr>
          <w:rFonts w:eastAsia="Times New Roman"/>
          <w:b/>
          <w:bCs/>
          <w:sz w:val="28"/>
          <w:szCs w:val="28"/>
        </w:rPr>
        <w:t xml:space="preserve"> «Абилимпикс» в Республике Татарстан </w:t>
      </w:r>
      <w:r w:rsidR="00282A73" w:rsidRPr="00107CD0">
        <w:rPr>
          <w:rFonts w:eastAsia="Times New Roman"/>
          <w:b/>
          <w:bCs/>
          <w:sz w:val="28"/>
          <w:szCs w:val="28"/>
        </w:rPr>
        <w:t>в</w:t>
      </w:r>
      <w:r w:rsidRPr="00107CD0">
        <w:rPr>
          <w:rFonts w:eastAsia="Times New Roman"/>
          <w:b/>
          <w:bCs/>
          <w:sz w:val="28"/>
          <w:szCs w:val="28"/>
        </w:rPr>
        <w:t xml:space="preserve"> 201</w:t>
      </w:r>
      <w:r w:rsidR="00A935F3">
        <w:rPr>
          <w:rFonts w:eastAsia="Times New Roman"/>
          <w:b/>
          <w:bCs/>
          <w:sz w:val="28"/>
          <w:szCs w:val="28"/>
        </w:rPr>
        <w:t>9</w:t>
      </w:r>
      <w:r w:rsidRPr="00107CD0">
        <w:rPr>
          <w:rFonts w:eastAsia="Times New Roman"/>
          <w:b/>
          <w:bCs/>
          <w:sz w:val="28"/>
          <w:szCs w:val="28"/>
        </w:rPr>
        <w:t xml:space="preserve"> год</w:t>
      </w:r>
      <w:r w:rsidR="00282A73" w:rsidRPr="00107CD0">
        <w:rPr>
          <w:rFonts w:eastAsia="Times New Roman"/>
          <w:b/>
          <w:bCs/>
          <w:sz w:val="28"/>
          <w:szCs w:val="28"/>
        </w:rPr>
        <w:t>у</w:t>
      </w:r>
    </w:p>
    <w:p w:rsidR="002F6EA1" w:rsidRDefault="002F6EA1" w:rsidP="00282A73">
      <w:pPr>
        <w:ind w:firstLine="709"/>
        <w:rPr>
          <w:sz w:val="24"/>
          <w:szCs w:val="24"/>
        </w:rPr>
      </w:pPr>
    </w:p>
    <w:p w:rsidR="002F6EA1" w:rsidRDefault="002F6EA1" w:rsidP="00282A73">
      <w:pPr>
        <w:ind w:firstLine="709"/>
        <w:rPr>
          <w:sz w:val="24"/>
          <w:szCs w:val="24"/>
        </w:rPr>
      </w:pPr>
    </w:p>
    <w:p w:rsidR="002F6EA1" w:rsidRPr="00107CD0" w:rsidRDefault="001B5BBA" w:rsidP="00107CD0">
      <w:pPr>
        <w:pStyle w:val="a3"/>
        <w:numPr>
          <w:ilvl w:val="0"/>
          <w:numId w:val="43"/>
        </w:numPr>
        <w:tabs>
          <w:tab w:val="left" w:pos="3900"/>
        </w:tabs>
        <w:jc w:val="center"/>
        <w:rPr>
          <w:rFonts w:eastAsia="Times New Roman"/>
          <w:b/>
          <w:bCs/>
          <w:sz w:val="28"/>
          <w:szCs w:val="28"/>
        </w:rPr>
      </w:pPr>
      <w:r w:rsidRPr="00107CD0">
        <w:rPr>
          <w:rFonts w:eastAsia="Times New Roman"/>
          <w:b/>
          <w:bCs/>
          <w:sz w:val="28"/>
          <w:szCs w:val="28"/>
        </w:rPr>
        <w:t>Общие положения</w:t>
      </w:r>
    </w:p>
    <w:p w:rsidR="002F6EA1" w:rsidRDefault="002F6EA1" w:rsidP="00282A73">
      <w:pPr>
        <w:ind w:firstLine="709"/>
        <w:rPr>
          <w:sz w:val="24"/>
          <w:szCs w:val="24"/>
        </w:rPr>
      </w:pPr>
    </w:p>
    <w:p w:rsidR="002F6EA1" w:rsidRDefault="001B5BBA" w:rsidP="00282A73">
      <w:pPr>
        <w:ind w:firstLine="709"/>
        <w:jc w:val="both"/>
        <w:rPr>
          <w:sz w:val="20"/>
          <w:szCs w:val="20"/>
        </w:rPr>
      </w:pPr>
      <w:r>
        <w:rPr>
          <w:rFonts w:eastAsia="Times New Roman"/>
          <w:sz w:val="28"/>
          <w:szCs w:val="28"/>
        </w:rPr>
        <w:t xml:space="preserve">1.1. Настоящее Положение определяет регламент и последовательность организации и проведения </w:t>
      </w:r>
      <w:r w:rsidR="00ED0348">
        <w:rPr>
          <w:rFonts w:eastAsia="Times New Roman"/>
          <w:sz w:val="28"/>
          <w:szCs w:val="28"/>
        </w:rPr>
        <w:t>республиканского</w:t>
      </w:r>
      <w:r w:rsidR="008D621E">
        <w:rPr>
          <w:rFonts w:eastAsia="Times New Roman"/>
          <w:sz w:val="28"/>
          <w:szCs w:val="28"/>
        </w:rPr>
        <w:t xml:space="preserve"> этапа </w:t>
      </w:r>
      <w:r w:rsidR="008D621E" w:rsidRPr="008D621E">
        <w:rPr>
          <w:rFonts w:eastAsia="Times New Roman"/>
          <w:sz w:val="28"/>
          <w:szCs w:val="28"/>
        </w:rPr>
        <w:t xml:space="preserve">V Национального чемпионата по профессиональному мастерству </w:t>
      </w:r>
      <w:r w:rsidR="005D7373">
        <w:rPr>
          <w:rFonts w:eastAsia="Times New Roman"/>
          <w:sz w:val="28"/>
          <w:szCs w:val="28"/>
        </w:rPr>
        <w:t>среди инвалидов и лиц с ограниченными возможностями здоровья</w:t>
      </w:r>
      <w:r w:rsidR="008D621E" w:rsidRPr="008D621E">
        <w:rPr>
          <w:rFonts w:eastAsia="Times New Roman"/>
          <w:sz w:val="28"/>
          <w:szCs w:val="28"/>
        </w:rPr>
        <w:t xml:space="preserve"> «Абилимпикс» </w:t>
      </w:r>
      <w:r>
        <w:rPr>
          <w:rFonts w:eastAsia="Times New Roman"/>
          <w:sz w:val="28"/>
          <w:szCs w:val="28"/>
        </w:rPr>
        <w:t xml:space="preserve">(далее – Положение, </w:t>
      </w:r>
      <w:r w:rsidR="00ED0348">
        <w:rPr>
          <w:rFonts w:eastAsia="Times New Roman"/>
          <w:sz w:val="28"/>
          <w:szCs w:val="28"/>
        </w:rPr>
        <w:t>республиканский</w:t>
      </w:r>
      <w:r w:rsidR="00444C02">
        <w:rPr>
          <w:rFonts w:eastAsia="Times New Roman"/>
          <w:sz w:val="28"/>
          <w:szCs w:val="28"/>
        </w:rPr>
        <w:t xml:space="preserve"> </w:t>
      </w:r>
      <w:r w:rsidR="00107CD0">
        <w:rPr>
          <w:rFonts w:eastAsia="Times New Roman"/>
          <w:sz w:val="28"/>
          <w:szCs w:val="28"/>
        </w:rPr>
        <w:t>чемпионат</w:t>
      </w:r>
      <w:r>
        <w:rPr>
          <w:rFonts w:eastAsia="Times New Roman"/>
          <w:sz w:val="28"/>
          <w:szCs w:val="28"/>
        </w:rPr>
        <w:t xml:space="preserve"> «Абилимпикс») в </w:t>
      </w:r>
      <w:r w:rsidR="007A77B9">
        <w:rPr>
          <w:rFonts w:eastAsia="Times New Roman"/>
          <w:sz w:val="28"/>
          <w:szCs w:val="28"/>
        </w:rPr>
        <w:t>Республике Татарстан.</w:t>
      </w:r>
    </w:p>
    <w:p w:rsidR="002F6EA1" w:rsidRDefault="001B5BBA" w:rsidP="00282A73">
      <w:pPr>
        <w:tabs>
          <w:tab w:val="left" w:pos="1640"/>
          <w:tab w:val="left" w:pos="3100"/>
          <w:tab w:val="left" w:pos="5160"/>
          <w:tab w:val="left" w:pos="6760"/>
          <w:tab w:val="left" w:pos="7140"/>
          <w:tab w:val="left" w:pos="8240"/>
        </w:tabs>
        <w:ind w:firstLine="709"/>
        <w:jc w:val="both"/>
        <w:rPr>
          <w:sz w:val="20"/>
          <w:szCs w:val="20"/>
        </w:rPr>
      </w:pPr>
      <w:r>
        <w:rPr>
          <w:rFonts w:eastAsia="Times New Roman"/>
          <w:sz w:val="28"/>
          <w:szCs w:val="28"/>
        </w:rPr>
        <w:t>1.2.</w:t>
      </w:r>
      <w:r>
        <w:rPr>
          <w:sz w:val="20"/>
          <w:szCs w:val="20"/>
        </w:rPr>
        <w:tab/>
      </w:r>
      <w:r w:rsidR="00107CD0">
        <w:rPr>
          <w:rFonts w:eastAsia="Times New Roman"/>
          <w:sz w:val="28"/>
          <w:szCs w:val="28"/>
        </w:rPr>
        <w:t xml:space="preserve">Чемпионат </w:t>
      </w:r>
      <w:r>
        <w:rPr>
          <w:rFonts w:eastAsia="Times New Roman"/>
          <w:sz w:val="28"/>
          <w:szCs w:val="28"/>
        </w:rPr>
        <w:tab/>
        <w:t>«Абилимпикс»</w:t>
      </w:r>
      <w:r>
        <w:rPr>
          <w:rFonts w:eastAsia="Times New Roman"/>
          <w:sz w:val="28"/>
          <w:szCs w:val="28"/>
        </w:rPr>
        <w:tab/>
      </w:r>
      <w:r w:rsidRPr="009309A4">
        <w:rPr>
          <w:rFonts w:eastAsia="Times New Roman"/>
          <w:sz w:val="28"/>
          <w:szCs w:val="28"/>
        </w:rPr>
        <w:t>провод</w:t>
      </w:r>
      <w:r w:rsidR="009309A4" w:rsidRPr="009309A4">
        <w:rPr>
          <w:rFonts w:eastAsia="Times New Roman"/>
          <w:sz w:val="28"/>
          <w:szCs w:val="28"/>
        </w:rPr>
        <w:t>и</w:t>
      </w:r>
      <w:r w:rsidRPr="009309A4">
        <w:rPr>
          <w:rFonts w:eastAsia="Times New Roman"/>
          <w:sz w:val="28"/>
          <w:szCs w:val="28"/>
        </w:rPr>
        <w:t>тся</w:t>
      </w:r>
      <w:r>
        <w:rPr>
          <w:rFonts w:eastAsia="Times New Roman"/>
          <w:sz w:val="28"/>
          <w:szCs w:val="28"/>
        </w:rPr>
        <w:tab/>
        <w:t>с</w:t>
      </w:r>
      <w:r>
        <w:rPr>
          <w:rFonts w:eastAsia="Times New Roman"/>
          <w:sz w:val="28"/>
          <w:szCs w:val="28"/>
        </w:rPr>
        <w:tab/>
        <w:t>учетом</w:t>
      </w:r>
      <w:r>
        <w:rPr>
          <w:rFonts w:eastAsia="Times New Roman"/>
          <w:sz w:val="28"/>
          <w:szCs w:val="28"/>
        </w:rPr>
        <w:tab/>
        <w:t>передового</w:t>
      </w:r>
      <w:r w:rsidR="00282A73">
        <w:rPr>
          <w:rFonts w:eastAsia="Times New Roman"/>
          <w:sz w:val="28"/>
          <w:szCs w:val="28"/>
        </w:rPr>
        <w:t xml:space="preserve"> </w:t>
      </w:r>
      <w:r>
        <w:rPr>
          <w:rFonts w:eastAsia="Times New Roman"/>
          <w:sz w:val="28"/>
          <w:szCs w:val="28"/>
        </w:rPr>
        <w:t>международного опыта Международной Федерации Абилимпикс (International Abilympics Federation) и в соответствии с Концепцией проведения конкурсов по профессиональному мастерству среди инвалидов и лиц с ограниченными возможностями здоровья «Абилимпикс» на 2018 – 2020 годы, утвержденной организационным комитетом Национального чемпионата «Абилимпикс», протокол № ТС-29/06пр от 12 апреля 2018 года</w:t>
      </w:r>
      <w:r w:rsidR="005D7373">
        <w:rPr>
          <w:rFonts w:eastAsia="Times New Roman"/>
          <w:sz w:val="28"/>
          <w:szCs w:val="28"/>
        </w:rPr>
        <w:t>.</w:t>
      </w:r>
    </w:p>
    <w:p w:rsidR="002F6EA1" w:rsidRDefault="001B5BBA" w:rsidP="00282A73">
      <w:pPr>
        <w:ind w:firstLine="709"/>
        <w:jc w:val="both"/>
        <w:rPr>
          <w:sz w:val="20"/>
          <w:szCs w:val="20"/>
        </w:rPr>
      </w:pPr>
      <w:r>
        <w:rPr>
          <w:rFonts w:eastAsia="Times New Roman"/>
          <w:sz w:val="28"/>
          <w:szCs w:val="28"/>
        </w:rPr>
        <w:t xml:space="preserve">1.3. Настоящее Положение распространяется на организаторов, участников соревнований, экспертов, волонтеров, сопровождающих и иных лиц, причастных к </w:t>
      </w:r>
      <w:r w:rsidR="00ED0348">
        <w:rPr>
          <w:rFonts w:eastAsia="Times New Roman"/>
          <w:sz w:val="28"/>
          <w:szCs w:val="28"/>
        </w:rPr>
        <w:t xml:space="preserve">республиканскому </w:t>
      </w:r>
      <w:r w:rsidR="00107CD0">
        <w:rPr>
          <w:rFonts w:eastAsia="Times New Roman"/>
          <w:sz w:val="28"/>
          <w:szCs w:val="28"/>
        </w:rPr>
        <w:t>чемпионату</w:t>
      </w:r>
      <w:r>
        <w:rPr>
          <w:rFonts w:eastAsia="Times New Roman"/>
          <w:sz w:val="28"/>
          <w:szCs w:val="28"/>
        </w:rPr>
        <w:t xml:space="preserve"> «Абилимпикс».</w:t>
      </w:r>
    </w:p>
    <w:p w:rsidR="002F6EA1" w:rsidRDefault="001B5BBA" w:rsidP="00282A73">
      <w:pPr>
        <w:ind w:firstLine="709"/>
        <w:jc w:val="both"/>
        <w:rPr>
          <w:rFonts w:eastAsia="Times New Roman"/>
          <w:sz w:val="28"/>
          <w:szCs w:val="28"/>
        </w:rPr>
      </w:pPr>
      <w:r>
        <w:rPr>
          <w:rFonts w:eastAsia="Times New Roman"/>
          <w:sz w:val="28"/>
          <w:szCs w:val="28"/>
        </w:rPr>
        <w:t xml:space="preserve">1.4. </w:t>
      </w:r>
      <w:r w:rsidR="00107CD0">
        <w:rPr>
          <w:rFonts w:eastAsia="Times New Roman"/>
          <w:sz w:val="28"/>
          <w:szCs w:val="28"/>
        </w:rPr>
        <w:t xml:space="preserve">Чемпионат </w:t>
      </w:r>
      <w:r>
        <w:rPr>
          <w:rFonts w:eastAsia="Times New Roman"/>
          <w:sz w:val="28"/>
          <w:szCs w:val="28"/>
        </w:rPr>
        <w:t>«Абилимпикс» нос</w:t>
      </w:r>
      <w:r w:rsidR="00107CD0">
        <w:rPr>
          <w:rFonts w:eastAsia="Times New Roman"/>
          <w:sz w:val="28"/>
          <w:szCs w:val="28"/>
        </w:rPr>
        <w:t>и</w:t>
      </w:r>
      <w:r>
        <w:rPr>
          <w:rFonts w:eastAsia="Times New Roman"/>
          <w:sz w:val="28"/>
          <w:szCs w:val="28"/>
        </w:rPr>
        <w:t>т публичный характер и провод</w:t>
      </w:r>
      <w:r w:rsidR="00107CD0">
        <w:rPr>
          <w:rFonts w:eastAsia="Times New Roman"/>
          <w:sz w:val="28"/>
          <w:szCs w:val="28"/>
        </w:rPr>
        <w:t>и</w:t>
      </w:r>
      <w:r>
        <w:rPr>
          <w:rFonts w:eastAsia="Times New Roman"/>
          <w:sz w:val="28"/>
          <w:szCs w:val="28"/>
        </w:rPr>
        <w:t>тся на условиях открытости и гласности.</w:t>
      </w:r>
    </w:p>
    <w:p w:rsidR="00107CD0" w:rsidRPr="00486444" w:rsidRDefault="00107CD0" w:rsidP="00282A73">
      <w:pPr>
        <w:ind w:firstLine="709"/>
        <w:jc w:val="both"/>
        <w:rPr>
          <w:sz w:val="28"/>
          <w:szCs w:val="28"/>
        </w:rPr>
      </w:pPr>
    </w:p>
    <w:p w:rsidR="002F6EA1" w:rsidRPr="00107CD0" w:rsidRDefault="001B5BBA" w:rsidP="00107CD0">
      <w:pPr>
        <w:numPr>
          <w:ilvl w:val="0"/>
          <w:numId w:val="2"/>
        </w:numPr>
        <w:tabs>
          <w:tab w:val="left" w:pos="1035"/>
        </w:tabs>
        <w:ind w:right="-25" w:firstLine="709"/>
        <w:jc w:val="center"/>
        <w:rPr>
          <w:rFonts w:eastAsia="Times New Roman"/>
          <w:b/>
          <w:bCs/>
          <w:sz w:val="28"/>
          <w:szCs w:val="28"/>
        </w:rPr>
      </w:pPr>
      <w:r w:rsidRPr="00107CD0">
        <w:rPr>
          <w:rFonts w:eastAsia="Times New Roman"/>
          <w:b/>
          <w:bCs/>
          <w:sz w:val="28"/>
          <w:szCs w:val="28"/>
        </w:rPr>
        <w:t xml:space="preserve">Порядок организации и проведения </w:t>
      </w:r>
      <w:r w:rsidR="00ED0348">
        <w:rPr>
          <w:rFonts w:eastAsia="Times New Roman"/>
          <w:b/>
          <w:bCs/>
          <w:sz w:val="28"/>
          <w:szCs w:val="28"/>
        </w:rPr>
        <w:t>республиканского</w:t>
      </w:r>
      <w:r w:rsidR="00107CD0">
        <w:rPr>
          <w:rFonts w:eastAsia="Times New Roman"/>
          <w:b/>
          <w:bCs/>
          <w:sz w:val="28"/>
          <w:szCs w:val="28"/>
        </w:rPr>
        <w:t xml:space="preserve"> чемпионата</w:t>
      </w:r>
      <w:r w:rsidRPr="00107CD0">
        <w:rPr>
          <w:rFonts w:eastAsia="Times New Roman"/>
          <w:b/>
          <w:bCs/>
          <w:sz w:val="28"/>
          <w:szCs w:val="28"/>
        </w:rPr>
        <w:t xml:space="preserve"> «Абилимпикс» в </w:t>
      </w:r>
      <w:r w:rsidR="00883EDC" w:rsidRPr="00107CD0">
        <w:rPr>
          <w:rFonts w:eastAsia="Times New Roman"/>
          <w:b/>
          <w:bCs/>
          <w:sz w:val="28"/>
          <w:szCs w:val="28"/>
        </w:rPr>
        <w:t>Республике Татарстан</w:t>
      </w:r>
    </w:p>
    <w:p w:rsidR="00107CD0" w:rsidRPr="00282A73" w:rsidRDefault="00107CD0" w:rsidP="00107CD0">
      <w:pPr>
        <w:tabs>
          <w:tab w:val="left" w:pos="1035"/>
        </w:tabs>
        <w:ind w:left="709" w:right="-25"/>
        <w:jc w:val="both"/>
        <w:rPr>
          <w:rFonts w:eastAsia="Times New Roman"/>
          <w:bCs/>
          <w:sz w:val="28"/>
          <w:szCs w:val="28"/>
        </w:rPr>
      </w:pPr>
    </w:p>
    <w:p w:rsidR="002F6EA1" w:rsidRDefault="001B5BBA" w:rsidP="00282A73">
      <w:pPr>
        <w:ind w:firstLine="709"/>
        <w:jc w:val="both"/>
        <w:rPr>
          <w:rFonts w:eastAsia="Times New Roman"/>
          <w:sz w:val="28"/>
          <w:szCs w:val="28"/>
        </w:rPr>
      </w:pPr>
      <w:r>
        <w:rPr>
          <w:rFonts w:eastAsia="Times New Roman"/>
          <w:sz w:val="28"/>
          <w:szCs w:val="28"/>
        </w:rPr>
        <w:t>2.</w:t>
      </w:r>
      <w:r w:rsidR="00ED0348">
        <w:rPr>
          <w:rFonts w:eastAsia="Times New Roman"/>
          <w:sz w:val="28"/>
          <w:szCs w:val="28"/>
        </w:rPr>
        <w:t>1</w:t>
      </w:r>
      <w:r>
        <w:rPr>
          <w:rFonts w:eastAsia="Times New Roman"/>
          <w:sz w:val="28"/>
          <w:szCs w:val="28"/>
        </w:rPr>
        <w:t xml:space="preserve">. Заявки на участие в </w:t>
      </w:r>
      <w:r w:rsidR="00ED0348">
        <w:rPr>
          <w:rFonts w:eastAsia="Times New Roman"/>
          <w:sz w:val="28"/>
          <w:szCs w:val="28"/>
        </w:rPr>
        <w:t>республиканском</w:t>
      </w:r>
      <w:r>
        <w:rPr>
          <w:rFonts w:eastAsia="Times New Roman"/>
          <w:sz w:val="28"/>
          <w:szCs w:val="28"/>
        </w:rPr>
        <w:t xml:space="preserve"> чемпионате «Абилимпикс» принимает </w:t>
      </w:r>
      <w:r w:rsidRPr="00444C02">
        <w:rPr>
          <w:rFonts w:eastAsia="Times New Roman"/>
          <w:sz w:val="28"/>
          <w:szCs w:val="28"/>
        </w:rPr>
        <w:t>Региональный центр</w:t>
      </w:r>
      <w:r w:rsidR="00444C02">
        <w:rPr>
          <w:rFonts w:eastAsia="Times New Roman"/>
          <w:sz w:val="28"/>
          <w:szCs w:val="28"/>
        </w:rPr>
        <w:t xml:space="preserve"> развития движения «Абилимпикс» (государственное автономное профессиональное образовательное учреждение «Казанский торгово-экономический техникум</w:t>
      </w:r>
      <w:r w:rsidR="007A0949">
        <w:rPr>
          <w:rFonts w:eastAsia="Times New Roman"/>
          <w:sz w:val="28"/>
          <w:szCs w:val="28"/>
        </w:rPr>
        <w:t>»</w:t>
      </w:r>
      <w:r w:rsidR="00444C02">
        <w:rPr>
          <w:rFonts w:eastAsia="Times New Roman"/>
          <w:sz w:val="28"/>
          <w:szCs w:val="28"/>
        </w:rPr>
        <w:t>)</w:t>
      </w:r>
      <w:r>
        <w:rPr>
          <w:rFonts w:eastAsia="Times New Roman"/>
          <w:sz w:val="28"/>
          <w:szCs w:val="28"/>
        </w:rPr>
        <w:t xml:space="preserve"> посредством регистрации участников соревнований, экспертов, сопровождающих лиц, в том числе </w:t>
      </w:r>
      <w:r w:rsidRPr="00444C02">
        <w:rPr>
          <w:rFonts w:eastAsia="Times New Roman"/>
          <w:sz w:val="28"/>
          <w:szCs w:val="28"/>
        </w:rPr>
        <w:t xml:space="preserve">переводчиков </w:t>
      </w:r>
      <w:r w:rsidR="00ED0348">
        <w:rPr>
          <w:rFonts w:eastAsia="Times New Roman"/>
          <w:sz w:val="28"/>
          <w:szCs w:val="28"/>
        </w:rPr>
        <w:t>русского жестового языка</w:t>
      </w:r>
      <w:r>
        <w:rPr>
          <w:rFonts w:eastAsia="Times New Roman"/>
          <w:sz w:val="28"/>
          <w:szCs w:val="28"/>
        </w:rPr>
        <w:t>), партнеров на порт</w:t>
      </w:r>
      <w:r w:rsidR="00D41C09">
        <w:rPr>
          <w:rFonts w:eastAsia="Times New Roman"/>
          <w:sz w:val="28"/>
          <w:szCs w:val="28"/>
        </w:rPr>
        <w:t xml:space="preserve">але </w:t>
      </w:r>
      <w:proofErr w:type="spellStart"/>
      <w:r w:rsidR="00D41C09">
        <w:rPr>
          <w:rFonts w:eastAsia="Times New Roman"/>
          <w:sz w:val="28"/>
          <w:szCs w:val="28"/>
        </w:rPr>
        <w:t>abily</w:t>
      </w:r>
      <w:proofErr w:type="spellEnd"/>
      <w:r w:rsidR="00D41C09">
        <w:rPr>
          <w:rFonts w:eastAsia="Times New Roman"/>
          <w:sz w:val="28"/>
          <w:szCs w:val="28"/>
          <w:lang w:val="en-US"/>
        </w:rPr>
        <w:t>m</w:t>
      </w:r>
      <w:r>
        <w:rPr>
          <w:rFonts w:eastAsia="Times New Roman"/>
          <w:sz w:val="28"/>
          <w:szCs w:val="28"/>
        </w:rPr>
        <w:t>picspro.ru в соответствии с формой.</w:t>
      </w:r>
    </w:p>
    <w:p w:rsidR="002F6EA1" w:rsidRDefault="00ED0348" w:rsidP="00282A73">
      <w:pPr>
        <w:ind w:firstLine="709"/>
        <w:jc w:val="both"/>
        <w:rPr>
          <w:rFonts w:eastAsia="Times New Roman"/>
          <w:sz w:val="28"/>
          <w:szCs w:val="28"/>
        </w:rPr>
      </w:pPr>
      <w:r>
        <w:rPr>
          <w:rFonts w:eastAsia="Times New Roman"/>
          <w:sz w:val="28"/>
          <w:szCs w:val="28"/>
        </w:rPr>
        <w:t>2.2</w:t>
      </w:r>
      <w:r w:rsidR="001B5BBA">
        <w:rPr>
          <w:rFonts w:eastAsia="Times New Roman"/>
          <w:sz w:val="28"/>
          <w:szCs w:val="28"/>
        </w:rPr>
        <w:t>. Участники при регистрации на портале в обязательном порядке к заявке прилагают электронные копии документов, подтверждающие статус инвалида и или лица с ограниченными возможностями здоровья.</w:t>
      </w:r>
    </w:p>
    <w:p w:rsidR="002F6EA1" w:rsidRDefault="00ED0348" w:rsidP="00282A73">
      <w:pPr>
        <w:ind w:firstLine="709"/>
        <w:jc w:val="both"/>
        <w:rPr>
          <w:rFonts w:eastAsia="Times New Roman"/>
          <w:sz w:val="28"/>
          <w:szCs w:val="28"/>
        </w:rPr>
      </w:pPr>
      <w:r>
        <w:rPr>
          <w:rFonts w:eastAsia="Times New Roman"/>
          <w:sz w:val="28"/>
          <w:szCs w:val="28"/>
        </w:rPr>
        <w:lastRenderedPageBreak/>
        <w:t>2.3</w:t>
      </w:r>
      <w:r w:rsidR="00972EFC">
        <w:rPr>
          <w:rFonts w:eastAsia="Times New Roman"/>
          <w:sz w:val="28"/>
          <w:szCs w:val="28"/>
        </w:rPr>
        <w:t xml:space="preserve">. </w:t>
      </w:r>
      <w:r w:rsidR="00282A73">
        <w:rPr>
          <w:rFonts w:eastAsia="Times New Roman"/>
          <w:sz w:val="28"/>
          <w:szCs w:val="28"/>
        </w:rPr>
        <w:t>В</w:t>
      </w:r>
      <w:r w:rsidR="001B5BBA">
        <w:rPr>
          <w:rFonts w:eastAsia="Times New Roman"/>
          <w:sz w:val="28"/>
          <w:szCs w:val="28"/>
        </w:rPr>
        <w:t xml:space="preserve"> </w:t>
      </w:r>
      <w:r w:rsidR="00282A73">
        <w:rPr>
          <w:rFonts w:eastAsia="Times New Roman"/>
          <w:sz w:val="28"/>
          <w:szCs w:val="28"/>
        </w:rPr>
        <w:t>случае неполноты представленных данных в заявке,</w:t>
      </w:r>
      <w:r w:rsidR="001B5BBA">
        <w:rPr>
          <w:rFonts w:eastAsia="Times New Roman"/>
          <w:sz w:val="28"/>
          <w:szCs w:val="28"/>
        </w:rPr>
        <w:t xml:space="preserve"> их</w:t>
      </w:r>
      <w:r w:rsidR="00282A73">
        <w:rPr>
          <w:rFonts w:eastAsia="Times New Roman"/>
          <w:sz w:val="28"/>
          <w:szCs w:val="28"/>
        </w:rPr>
        <w:t xml:space="preserve"> </w:t>
      </w:r>
      <w:r w:rsidR="001B5BBA">
        <w:rPr>
          <w:rFonts w:eastAsia="Times New Roman"/>
          <w:sz w:val="28"/>
          <w:szCs w:val="28"/>
        </w:rPr>
        <w:t xml:space="preserve">недостоверности или несоответствия претендента требованиям, предъявляемым к участникам </w:t>
      </w:r>
      <w:r>
        <w:rPr>
          <w:rFonts w:eastAsia="Times New Roman"/>
          <w:sz w:val="28"/>
          <w:szCs w:val="28"/>
        </w:rPr>
        <w:t>республиканского чемпионата</w:t>
      </w:r>
      <w:r w:rsidR="001B5BBA">
        <w:rPr>
          <w:rFonts w:eastAsia="Times New Roman"/>
          <w:sz w:val="28"/>
          <w:szCs w:val="28"/>
        </w:rPr>
        <w:t xml:space="preserve"> «Абилимпикс», региональный центр </w:t>
      </w:r>
      <w:r w:rsidR="00282A73">
        <w:rPr>
          <w:rFonts w:eastAsia="Times New Roman"/>
          <w:sz w:val="28"/>
          <w:szCs w:val="28"/>
        </w:rPr>
        <w:t xml:space="preserve">Республики Татарстан </w:t>
      </w:r>
      <w:r w:rsidR="001B5BBA">
        <w:rPr>
          <w:rFonts w:eastAsia="Times New Roman"/>
          <w:sz w:val="28"/>
          <w:szCs w:val="28"/>
        </w:rPr>
        <w:t xml:space="preserve">вправе отказать претенденту в участии в </w:t>
      </w:r>
      <w:r>
        <w:rPr>
          <w:rFonts w:eastAsia="Times New Roman"/>
          <w:sz w:val="28"/>
          <w:szCs w:val="28"/>
        </w:rPr>
        <w:t>республиканском</w:t>
      </w:r>
      <w:r w:rsidR="001B5BBA">
        <w:rPr>
          <w:rFonts w:eastAsia="Times New Roman"/>
          <w:sz w:val="28"/>
          <w:szCs w:val="28"/>
        </w:rPr>
        <w:t xml:space="preserve"> чемпионате «Абилимпикс», уведомив его об этом.</w:t>
      </w:r>
    </w:p>
    <w:p w:rsidR="002F6EA1" w:rsidRDefault="001B5BBA" w:rsidP="00282A73">
      <w:pPr>
        <w:ind w:firstLine="709"/>
        <w:jc w:val="both"/>
        <w:rPr>
          <w:rFonts w:eastAsia="Times New Roman"/>
          <w:sz w:val="28"/>
          <w:szCs w:val="28"/>
        </w:rPr>
      </w:pPr>
      <w:r>
        <w:rPr>
          <w:rFonts w:eastAsia="Times New Roman"/>
          <w:sz w:val="28"/>
          <w:szCs w:val="28"/>
        </w:rPr>
        <w:t>2.</w:t>
      </w:r>
      <w:r w:rsidR="00ED0348">
        <w:rPr>
          <w:rFonts w:eastAsia="Times New Roman"/>
          <w:sz w:val="28"/>
          <w:szCs w:val="28"/>
        </w:rPr>
        <w:t>4</w:t>
      </w:r>
      <w:r>
        <w:rPr>
          <w:rFonts w:eastAsia="Times New Roman"/>
          <w:sz w:val="28"/>
          <w:szCs w:val="28"/>
        </w:rPr>
        <w:t xml:space="preserve">. К участию в </w:t>
      </w:r>
      <w:r w:rsidR="00ED0348">
        <w:rPr>
          <w:rFonts w:eastAsia="Times New Roman"/>
          <w:sz w:val="28"/>
          <w:szCs w:val="28"/>
        </w:rPr>
        <w:t>республиканском</w:t>
      </w:r>
      <w:r>
        <w:rPr>
          <w:rFonts w:eastAsia="Times New Roman"/>
          <w:sz w:val="28"/>
          <w:szCs w:val="28"/>
        </w:rPr>
        <w:t xml:space="preserve"> чемпионате «Абилимпикс» допускаются участники, заявки которых подтверждены региональным центром.</w:t>
      </w:r>
    </w:p>
    <w:p w:rsidR="002F6EA1" w:rsidRDefault="00ED0348" w:rsidP="00282A73">
      <w:pPr>
        <w:ind w:firstLine="709"/>
        <w:jc w:val="both"/>
        <w:rPr>
          <w:sz w:val="20"/>
          <w:szCs w:val="20"/>
        </w:rPr>
      </w:pPr>
      <w:r>
        <w:rPr>
          <w:rFonts w:eastAsia="Times New Roman"/>
          <w:sz w:val="28"/>
          <w:szCs w:val="28"/>
        </w:rPr>
        <w:t>2.5</w:t>
      </w:r>
      <w:r w:rsidR="001B5BBA">
        <w:rPr>
          <w:rFonts w:eastAsia="Times New Roman"/>
          <w:sz w:val="28"/>
          <w:szCs w:val="28"/>
        </w:rPr>
        <w:t xml:space="preserve">. </w:t>
      </w:r>
      <w:r>
        <w:rPr>
          <w:rFonts w:eastAsia="Times New Roman"/>
          <w:sz w:val="28"/>
          <w:szCs w:val="28"/>
        </w:rPr>
        <w:t>Республиканский</w:t>
      </w:r>
      <w:r w:rsidR="001B5BBA">
        <w:rPr>
          <w:rFonts w:eastAsia="Times New Roman"/>
          <w:sz w:val="28"/>
          <w:szCs w:val="28"/>
        </w:rPr>
        <w:t xml:space="preserve"> чемпионат «Абилимпикс» считается состоявшимся, если соревнования были организованы и проведены не менее чем по 10 компетенциям с участием не менее 5 участников по каждой компетенции,</w:t>
      </w:r>
      <w:r w:rsidR="00282A73">
        <w:rPr>
          <w:rFonts w:eastAsia="Times New Roman"/>
          <w:sz w:val="28"/>
          <w:szCs w:val="28"/>
        </w:rPr>
        <w:t xml:space="preserve"> </w:t>
      </w:r>
      <w:bookmarkStart w:id="1" w:name="page4"/>
      <w:bookmarkEnd w:id="1"/>
      <w:r w:rsidR="001B5BBA">
        <w:rPr>
          <w:rFonts w:eastAsia="Times New Roman"/>
          <w:sz w:val="28"/>
          <w:szCs w:val="28"/>
        </w:rPr>
        <w:t>вне зависимости от количества категорий участников (школьники, студенты, специалисты).</w:t>
      </w:r>
    </w:p>
    <w:p w:rsidR="002F6EA1" w:rsidRDefault="001B5BBA" w:rsidP="00282A73">
      <w:pPr>
        <w:ind w:firstLine="709"/>
        <w:jc w:val="both"/>
        <w:rPr>
          <w:sz w:val="20"/>
          <w:szCs w:val="20"/>
        </w:rPr>
      </w:pPr>
      <w:r>
        <w:rPr>
          <w:rFonts w:eastAsia="Times New Roman"/>
          <w:sz w:val="28"/>
          <w:szCs w:val="28"/>
        </w:rPr>
        <w:t xml:space="preserve">Не менее 5 соревновательных компетенций </w:t>
      </w:r>
      <w:r w:rsidR="00ED0348">
        <w:rPr>
          <w:rFonts w:eastAsia="Times New Roman"/>
          <w:sz w:val="28"/>
          <w:szCs w:val="28"/>
        </w:rPr>
        <w:t>республиканского</w:t>
      </w:r>
      <w:r>
        <w:rPr>
          <w:rFonts w:eastAsia="Times New Roman"/>
          <w:sz w:val="28"/>
          <w:szCs w:val="28"/>
        </w:rPr>
        <w:t xml:space="preserve"> чемпионата должно соответствовать компетенциям Национального чемпионата.</w:t>
      </w:r>
    </w:p>
    <w:p w:rsidR="002F6EA1" w:rsidRDefault="001B5BBA" w:rsidP="00282A73">
      <w:pPr>
        <w:ind w:firstLine="709"/>
        <w:jc w:val="both"/>
        <w:rPr>
          <w:sz w:val="20"/>
          <w:szCs w:val="20"/>
        </w:rPr>
      </w:pPr>
      <w:r>
        <w:rPr>
          <w:rFonts w:eastAsia="Times New Roman"/>
          <w:sz w:val="28"/>
          <w:szCs w:val="28"/>
        </w:rPr>
        <w:t>2.</w:t>
      </w:r>
      <w:r w:rsidR="00ED0348">
        <w:rPr>
          <w:rFonts w:eastAsia="Times New Roman"/>
          <w:sz w:val="28"/>
          <w:szCs w:val="28"/>
        </w:rPr>
        <w:t>6</w:t>
      </w:r>
      <w:r>
        <w:rPr>
          <w:rFonts w:eastAsia="Times New Roman"/>
          <w:sz w:val="28"/>
          <w:szCs w:val="28"/>
        </w:rPr>
        <w:t xml:space="preserve">. Во время проведения </w:t>
      </w:r>
      <w:r w:rsidR="00ED0348">
        <w:rPr>
          <w:rFonts w:eastAsia="Times New Roman"/>
          <w:sz w:val="28"/>
          <w:szCs w:val="28"/>
        </w:rPr>
        <w:t>республиканского</w:t>
      </w:r>
      <w:r w:rsidRPr="00444C02">
        <w:rPr>
          <w:rFonts w:eastAsia="Times New Roman"/>
          <w:sz w:val="28"/>
          <w:szCs w:val="28"/>
        </w:rPr>
        <w:t xml:space="preserve"> чемпионата</w:t>
      </w:r>
      <w:r w:rsidR="008A457B" w:rsidRPr="00444C02">
        <w:rPr>
          <w:rFonts w:eastAsia="Times New Roman"/>
          <w:sz w:val="28"/>
          <w:szCs w:val="28"/>
        </w:rPr>
        <w:t xml:space="preserve"> </w:t>
      </w:r>
      <w:r w:rsidR="00444C02">
        <w:rPr>
          <w:rFonts w:eastAsia="Times New Roman"/>
          <w:sz w:val="28"/>
          <w:szCs w:val="28"/>
        </w:rPr>
        <w:t>«Абилимпикс»</w:t>
      </w:r>
      <w:r w:rsidR="008A457B" w:rsidRPr="00444C02">
        <w:rPr>
          <w:rFonts w:eastAsia="Times New Roman"/>
          <w:sz w:val="28"/>
          <w:szCs w:val="28"/>
        </w:rPr>
        <w:t xml:space="preserve"> </w:t>
      </w:r>
      <w:r w:rsidR="00B63130">
        <w:rPr>
          <w:rFonts w:eastAsia="Times New Roman"/>
          <w:sz w:val="28"/>
          <w:szCs w:val="28"/>
        </w:rPr>
        <w:t xml:space="preserve">на конкурсных площадках </w:t>
      </w:r>
      <w:r w:rsidRPr="00444C02">
        <w:rPr>
          <w:rFonts w:eastAsia="Times New Roman"/>
          <w:sz w:val="28"/>
          <w:szCs w:val="28"/>
        </w:rPr>
        <w:t>должны</w:t>
      </w:r>
      <w:r>
        <w:rPr>
          <w:rFonts w:eastAsia="Times New Roman"/>
          <w:sz w:val="28"/>
          <w:szCs w:val="28"/>
        </w:rPr>
        <w:t xml:space="preserve"> быть соблюдены:</w:t>
      </w:r>
    </w:p>
    <w:p w:rsidR="002F6EA1" w:rsidRDefault="00444C02" w:rsidP="00972EFC">
      <w:pPr>
        <w:ind w:firstLine="709"/>
        <w:jc w:val="both"/>
        <w:rPr>
          <w:sz w:val="20"/>
          <w:szCs w:val="20"/>
        </w:rPr>
      </w:pPr>
      <w:r>
        <w:rPr>
          <w:rFonts w:eastAsia="Times New Roman"/>
          <w:sz w:val="28"/>
          <w:szCs w:val="28"/>
        </w:rPr>
        <w:t>м</w:t>
      </w:r>
      <w:r w:rsidR="001B5BBA">
        <w:rPr>
          <w:rFonts w:eastAsia="Times New Roman"/>
          <w:sz w:val="28"/>
          <w:szCs w:val="28"/>
        </w:rPr>
        <w:t>еры по технике безопасности и антитеррористическим</w:t>
      </w:r>
      <w:r w:rsidR="001B5BBA">
        <w:rPr>
          <w:rFonts w:ascii="Cambria" w:eastAsia="Cambria" w:hAnsi="Cambria" w:cs="Cambria"/>
          <w:sz w:val="27"/>
          <w:szCs w:val="27"/>
        </w:rPr>
        <w:t xml:space="preserve"> </w:t>
      </w:r>
      <w:r w:rsidR="001B5BBA">
        <w:rPr>
          <w:rFonts w:eastAsia="Times New Roman"/>
          <w:sz w:val="28"/>
          <w:szCs w:val="28"/>
        </w:rPr>
        <w:t>мероприятиям среди участников, экспертов, волонтеров и иных лиц;</w:t>
      </w:r>
    </w:p>
    <w:p w:rsidR="00444C02" w:rsidRDefault="001B5BBA" w:rsidP="005D7373">
      <w:pPr>
        <w:tabs>
          <w:tab w:val="left" w:pos="1196"/>
        </w:tabs>
        <w:ind w:firstLine="709"/>
        <w:jc w:val="both"/>
        <w:rPr>
          <w:rFonts w:eastAsia="Times New Roman"/>
          <w:sz w:val="28"/>
          <w:szCs w:val="28"/>
        </w:rPr>
      </w:pPr>
      <w:r>
        <w:rPr>
          <w:rFonts w:ascii="Cambria" w:eastAsia="Cambria" w:hAnsi="Cambria" w:cs="Cambria"/>
          <w:sz w:val="27"/>
          <w:szCs w:val="27"/>
        </w:rPr>
        <w:t xml:space="preserve">меры </w:t>
      </w:r>
      <w:r>
        <w:rPr>
          <w:rFonts w:eastAsia="Times New Roman"/>
          <w:sz w:val="28"/>
          <w:szCs w:val="28"/>
        </w:rPr>
        <w:t>безопасности проведения мероприятий:</w:t>
      </w:r>
      <w:r>
        <w:rPr>
          <w:rFonts w:ascii="Cambria" w:eastAsia="Cambria" w:hAnsi="Cambria" w:cs="Cambria"/>
          <w:sz w:val="27"/>
          <w:szCs w:val="27"/>
        </w:rPr>
        <w:t xml:space="preserve"> </w:t>
      </w:r>
      <w:r>
        <w:rPr>
          <w:rFonts w:eastAsia="Times New Roman"/>
          <w:sz w:val="28"/>
          <w:szCs w:val="28"/>
        </w:rPr>
        <w:t>дежурство полиции,</w:t>
      </w:r>
      <w:r>
        <w:rPr>
          <w:rFonts w:ascii="Cambria" w:eastAsia="Cambria" w:hAnsi="Cambria" w:cs="Cambria"/>
          <w:sz w:val="27"/>
          <w:szCs w:val="27"/>
        </w:rPr>
        <w:t xml:space="preserve"> </w:t>
      </w:r>
      <w:r>
        <w:rPr>
          <w:rFonts w:eastAsia="Times New Roman"/>
          <w:sz w:val="28"/>
          <w:szCs w:val="28"/>
        </w:rPr>
        <w:t>медицинского персонала, пожарной службы, иных служб.</w:t>
      </w:r>
    </w:p>
    <w:p w:rsidR="00ED0348" w:rsidRPr="005D7373" w:rsidRDefault="00ED0348" w:rsidP="005D7373">
      <w:pPr>
        <w:tabs>
          <w:tab w:val="left" w:pos="1196"/>
        </w:tabs>
        <w:ind w:firstLine="709"/>
        <w:jc w:val="both"/>
        <w:rPr>
          <w:rFonts w:ascii="Cambria" w:eastAsia="Cambria" w:hAnsi="Cambria" w:cs="Cambria"/>
          <w:sz w:val="27"/>
          <w:szCs w:val="27"/>
        </w:rPr>
      </w:pPr>
    </w:p>
    <w:p w:rsidR="002F6EA1" w:rsidRPr="00107CD0" w:rsidRDefault="00350F33" w:rsidP="00ED0348">
      <w:pPr>
        <w:pStyle w:val="a3"/>
        <w:tabs>
          <w:tab w:val="left" w:pos="1881"/>
        </w:tabs>
        <w:ind w:left="0" w:right="-25" w:firstLine="709"/>
        <w:jc w:val="center"/>
        <w:rPr>
          <w:rFonts w:eastAsia="Times New Roman"/>
          <w:b/>
          <w:bCs/>
          <w:sz w:val="28"/>
          <w:szCs w:val="28"/>
        </w:rPr>
      </w:pPr>
      <w:r w:rsidRPr="00107CD0">
        <w:rPr>
          <w:rFonts w:eastAsia="Times New Roman"/>
          <w:b/>
          <w:bCs/>
          <w:sz w:val="28"/>
          <w:szCs w:val="28"/>
        </w:rPr>
        <w:t>3.</w:t>
      </w:r>
      <w:r w:rsidR="001B5BBA" w:rsidRPr="00107CD0">
        <w:rPr>
          <w:rFonts w:eastAsia="Times New Roman"/>
          <w:b/>
          <w:bCs/>
          <w:sz w:val="28"/>
          <w:szCs w:val="28"/>
        </w:rPr>
        <w:t xml:space="preserve">Участники соревновательной программы </w:t>
      </w:r>
      <w:r w:rsidR="00ED0348">
        <w:rPr>
          <w:rFonts w:eastAsia="Times New Roman"/>
          <w:b/>
          <w:bCs/>
          <w:sz w:val="28"/>
          <w:szCs w:val="28"/>
        </w:rPr>
        <w:t xml:space="preserve">республиканского </w:t>
      </w:r>
      <w:r w:rsidR="00972EFC">
        <w:rPr>
          <w:rFonts w:eastAsia="Times New Roman"/>
          <w:b/>
          <w:bCs/>
          <w:sz w:val="28"/>
          <w:szCs w:val="28"/>
        </w:rPr>
        <w:t>чемпионата</w:t>
      </w:r>
      <w:r w:rsidR="001B5BBA" w:rsidRPr="00107CD0">
        <w:rPr>
          <w:rFonts w:eastAsia="Times New Roman"/>
          <w:b/>
          <w:bCs/>
          <w:sz w:val="28"/>
          <w:szCs w:val="28"/>
        </w:rPr>
        <w:t xml:space="preserve"> «Абилимпикс». Права и обязанности</w:t>
      </w:r>
    </w:p>
    <w:p w:rsidR="002F6EA1" w:rsidRPr="00486444" w:rsidRDefault="002F6EA1" w:rsidP="00282A73">
      <w:pPr>
        <w:ind w:firstLine="709"/>
        <w:rPr>
          <w:sz w:val="28"/>
          <w:szCs w:val="28"/>
        </w:rPr>
      </w:pPr>
    </w:p>
    <w:p w:rsidR="002F6EA1" w:rsidRDefault="00AA6B06" w:rsidP="00282A73">
      <w:pPr>
        <w:ind w:firstLine="709"/>
        <w:jc w:val="both"/>
        <w:rPr>
          <w:sz w:val="20"/>
          <w:szCs w:val="20"/>
        </w:rPr>
      </w:pPr>
      <w:r w:rsidRPr="00AA6B06">
        <w:rPr>
          <w:rFonts w:eastAsia="Times New Roman"/>
          <w:sz w:val="28"/>
          <w:szCs w:val="28"/>
        </w:rPr>
        <w:t>3</w:t>
      </w:r>
      <w:r w:rsidR="001B5BBA">
        <w:rPr>
          <w:rFonts w:eastAsia="Times New Roman"/>
          <w:sz w:val="28"/>
          <w:szCs w:val="28"/>
        </w:rPr>
        <w:t xml:space="preserve">.1. К участию в </w:t>
      </w:r>
      <w:r w:rsidR="00ED0348">
        <w:rPr>
          <w:rFonts w:eastAsia="Times New Roman"/>
          <w:sz w:val="28"/>
          <w:szCs w:val="28"/>
        </w:rPr>
        <w:t xml:space="preserve">республиканском </w:t>
      </w:r>
      <w:r w:rsidR="00972EFC">
        <w:rPr>
          <w:rFonts w:eastAsia="Times New Roman"/>
          <w:sz w:val="28"/>
          <w:szCs w:val="28"/>
        </w:rPr>
        <w:t>чемпионате</w:t>
      </w:r>
      <w:r w:rsidR="001B5BBA">
        <w:rPr>
          <w:rFonts w:eastAsia="Times New Roman"/>
          <w:sz w:val="28"/>
          <w:szCs w:val="28"/>
        </w:rPr>
        <w:t xml:space="preserve"> «Абилимпикс» допускаются граждане Российской Федерации с инвалидностью и/или ограниченными возможностями здоровья в возрасте от 14 лет </w:t>
      </w:r>
      <w:r w:rsidR="001B5BBA" w:rsidRPr="009309A4">
        <w:rPr>
          <w:rFonts w:eastAsia="Times New Roman"/>
          <w:sz w:val="28"/>
          <w:szCs w:val="28"/>
        </w:rPr>
        <w:t>до 65 лет.</w:t>
      </w:r>
    </w:p>
    <w:p w:rsidR="002F6EA1" w:rsidRDefault="00AA6B06" w:rsidP="00282A73">
      <w:pPr>
        <w:ind w:firstLine="709"/>
        <w:jc w:val="both"/>
        <w:rPr>
          <w:sz w:val="20"/>
          <w:szCs w:val="20"/>
        </w:rPr>
      </w:pPr>
      <w:r w:rsidRPr="00AA6B06">
        <w:rPr>
          <w:rFonts w:eastAsia="Times New Roman"/>
          <w:sz w:val="28"/>
          <w:szCs w:val="28"/>
        </w:rPr>
        <w:t>3</w:t>
      </w:r>
      <w:r w:rsidR="001B5BBA">
        <w:rPr>
          <w:rFonts w:eastAsia="Times New Roman"/>
          <w:sz w:val="28"/>
          <w:szCs w:val="28"/>
        </w:rPr>
        <w:t xml:space="preserve">.2. Для участия в </w:t>
      </w:r>
      <w:r w:rsidR="00ED0348">
        <w:rPr>
          <w:rFonts w:eastAsia="Times New Roman"/>
          <w:sz w:val="28"/>
          <w:szCs w:val="28"/>
        </w:rPr>
        <w:t xml:space="preserve">республиканском </w:t>
      </w:r>
      <w:r w:rsidR="00972EFC">
        <w:rPr>
          <w:rFonts w:eastAsia="Times New Roman"/>
          <w:sz w:val="28"/>
          <w:szCs w:val="28"/>
        </w:rPr>
        <w:t>чемпионате</w:t>
      </w:r>
      <w:r w:rsidR="001B5BBA">
        <w:rPr>
          <w:rFonts w:eastAsia="Times New Roman"/>
          <w:sz w:val="28"/>
          <w:szCs w:val="28"/>
        </w:rPr>
        <w:t xml:space="preserve"> «Абилимпикс» участники в день начала конкурса «Абилимпикс» предоставляют организаторам:</w:t>
      </w:r>
    </w:p>
    <w:p w:rsidR="002F6EA1" w:rsidRDefault="001B5BBA" w:rsidP="00294E7D">
      <w:pPr>
        <w:tabs>
          <w:tab w:val="left" w:pos="1150"/>
        </w:tabs>
        <w:ind w:firstLine="709"/>
        <w:jc w:val="both"/>
        <w:rPr>
          <w:rFonts w:eastAsia="Times New Roman"/>
          <w:sz w:val="28"/>
          <w:szCs w:val="28"/>
        </w:rPr>
      </w:pPr>
      <w:r>
        <w:rPr>
          <w:rFonts w:eastAsia="Times New Roman"/>
          <w:sz w:val="28"/>
          <w:szCs w:val="28"/>
        </w:rPr>
        <w:t>документ, удостоверяющий личность участника соревнований (копия паспорта);</w:t>
      </w:r>
    </w:p>
    <w:p w:rsidR="002F6EA1" w:rsidRDefault="001B5BBA" w:rsidP="00632155">
      <w:pPr>
        <w:tabs>
          <w:tab w:val="left" w:pos="1232"/>
        </w:tabs>
        <w:ind w:firstLine="709"/>
        <w:jc w:val="both"/>
        <w:rPr>
          <w:rFonts w:eastAsia="Times New Roman"/>
          <w:sz w:val="28"/>
          <w:szCs w:val="28"/>
        </w:rPr>
      </w:pPr>
      <w:r>
        <w:rPr>
          <w:rFonts w:eastAsia="Times New Roman"/>
          <w:sz w:val="28"/>
          <w:szCs w:val="28"/>
        </w:rPr>
        <w:t>документы, подтверждающие статус инвалида (ребенка-инвалида) или лица с ограниченными возможностями здоровья (справки об инвалидности или ОВЗ, ИПР/ИПРА и/или ПМПК, справка из образовательной организации об обучении по адаптированной образовательной программе).</w:t>
      </w:r>
    </w:p>
    <w:p w:rsidR="002F6EA1" w:rsidRDefault="00AA6B06" w:rsidP="00972EFC">
      <w:pPr>
        <w:ind w:firstLine="709"/>
        <w:jc w:val="both"/>
        <w:rPr>
          <w:rFonts w:eastAsia="Times New Roman"/>
          <w:sz w:val="28"/>
          <w:szCs w:val="28"/>
        </w:rPr>
      </w:pPr>
      <w:r w:rsidRPr="00AA6B06">
        <w:rPr>
          <w:rFonts w:eastAsia="Times New Roman"/>
          <w:sz w:val="28"/>
          <w:szCs w:val="28"/>
        </w:rPr>
        <w:t>3</w:t>
      </w:r>
      <w:r w:rsidR="001B5BBA">
        <w:rPr>
          <w:rFonts w:eastAsia="Times New Roman"/>
          <w:sz w:val="28"/>
          <w:szCs w:val="28"/>
        </w:rPr>
        <w:t xml:space="preserve">.3. Рекомендуется оформить страховку жизни и здоровья участников соревнований на период проведения </w:t>
      </w:r>
      <w:r w:rsidR="00972EFC">
        <w:rPr>
          <w:rFonts w:eastAsia="Times New Roman"/>
          <w:sz w:val="28"/>
          <w:szCs w:val="28"/>
        </w:rPr>
        <w:t>чемпионата</w:t>
      </w:r>
      <w:r w:rsidR="001B5BBA">
        <w:rPr>
          <w:rFonts w:eastAsia="Times New Roman"/>
          <w:sz w:val="28"/>
          <w:szCs w:val="28"/>
        </w:rPr>
        <w:t xml:space="preserve"> «Абилимпикс».</w:t>
      </w:r>
    </w:p>
    <w:p w:rsidR="002F6EA1" w:rsidRDefault="00AA6B06" w:rsidP="00282A73">
      <w:pPr>
        <w:ind w:firstLine="709"/>
        <w:jc w:val="both"/>
        <w:rPr>
          <w:rFonts w:eastAsia="Times New Roman"/>
          <w:sz w:val="28"/>
          <w:szCs w:val="28"/>
        </w:rPr>
      </w:pPr>
      <w:r w:rsidRPr="00AA6B06">
        <w:rPr>
          <w:rFonts w:eastAsia="Times New Roman"/>
          <w:sz w:val="28"/>
          <w:szCs w:val="28"/>
        </w:rPr>
        <w:t>3</w:t>
      </w:r>
      <w:r w:rsidR="004A3225">
        <w:rPr>
          <w:rFonts w:eastAsia="Times New Roman"/>
          <w:sz w:val="28"/>
          <w:szCs w:val="28"/>
        </w:rPr>
        <w:t xml:space="preserve">.4. Победители </w:t>
      </w:r>
      <w:r w:rsidR="00ED0348">
        <w:rPr>
          <w:rFonts w:eastAsia="Times New Roman"/>
          <w:sz w:val="28"/>
          <w:szCs w:val="28"/>
        </w:rPr>
        <w:t>республиканского</w:t>
      </w:r>
      <w:r w:rsidR="001B5BBA">
        <w:rPr>
          <w:rFonts w:eastAsia="Times New Roman"/>
          <w:sz w:val="28"/>
          <w:szCs w:val="28"/>
        </w:rPr>
        <w:t xml:space="preserve"> </w:t>
      </w:r>
      <w:r w:rsidR="00972EFC">
        <w:rPr>
          <w:rFonts w:eastAsia="Times New Roman"/>
          <w:sz w:val="28"/>
          <w:szCs w:val="28"/>
        </w:rPr>
        <w:t>чемпионата</w:t>
      </w:r>
      <w:r w:rsidR="001B5BBA">
        <w:rPr>
          <w:rFonts w:eastAsia="Times New Roman"/>
          <w:sz w:val="28"/>
          <w:szCs w:val="28"/>
        </w:rPr>
        <w:t xml:space="preserve"> «Абилимпикс»</w:t>
      </w:r>
      <w:r w:rsidR="004A3225" w:rsidRPr="004A3225">
        <w:rPr>
          <w:rFonts w:eastAsia="Times New Roman"/>
          <w:sz w:val="28"/>
          <w:szCs w:val="28"/>
        </w:rPr>
        <w:t xml:space="preserve"> </w:t>
      </w:r>
      <w:r w:rsidR="00107CD0">
        <w:rPr>
          <w:rFonts w:eastAsia="Times New Roman"/>
          <w:sz w:val="28"/>
          <w:szCs w:val="28"/>
        </w:rPr>
        <w:t xml:space="preserve">Республики Татарстан </w:t>
      </w:r>
      <w:r w:rsidR="001B5BBA">
        <w:rPr>
          <w:rFonts w:eastAsia="Times New Roman"/>
          <w:sz w:val="28"/>
          <w:szCs w:val="28"/>
        </w:rPr>
        <w:t xml:space="preserve">принимают участие в </w:t>
      </w:r>
      <w:r w:rsidR="00ED0348">
        <w:rPr>
          <w:rFonts w:eastAsia="Times New Roman"/>
          <w:sz w:val="28"/>
          <w:szCs w:val="28"/>
        </w:rPr>
        <w:t xml:space="preserve">IV </w:t>
      </w:r>
      <w:r w:rsidR="001B5BBA">
        <w:rPr>
          <w:rFonts w:eastAsia="Times New Roman"/>
          <w:sz w:val="28"/>
          <w:szCs w:val="28"/>
        </w:rPr>
        <w:t xml:space="preserve">Национальном чемпионате «Абилимпикс» в той же категории, в которой победили на </w:t>
      </w:r>
      <w:r w:rsidR="00ED0348">
        <w:rPr>
          <w:rFonts w:eastAsia="Times New Roman"/>
          <w:sz w:val="28"/>
          <w:szCs w:val="28"/>
        </w:rPr>
        <w:t>республиканском чемпионате</w:t>
      </w:r>
      <w:r w:rsidR="001B5BBA">
        <w:rPr>
          <w:rFonts w:eastAsia="Times New Roman"/>
          <w:sz w:val="28"/>
          <w:szCs w:val="28"/>
        </w:rPr>
        <w:t xml:space="preserve"> «Абилимпикс».</w:t>
      </w:r>
    </w:p>
    <w:p w:rsidR="002F6EA1" w:rsidRDefault="00AA6B06" w:rsidP="00282A73">
      <w:pPr>
        <w:ind w:firstLine="709"/>
        <w:jc w:val="both"/>
        <w:rPr>
          <w:rFonts w:eastAsia="Times New Roman"/>
          <w:sz w:val="28"/>
          <w:szCs w:val="28"/>
        </w:rPr>
      </w:pPr>
      <w:r w:rsidRPr="00AA6B06">
        <w:rPr>
          <w:rFonts w:eastAsia="Times New Roman"/>
          <w:sz w:val="28"/>
          <w:szCs w:val="28"/>
        </w:rPr>
        <w:t>3</w:t>
      </w:r>
      <w:r w:rsidR="001B5BBA">
        <w:rPr>
          <w:rFonts w:eastAsia="Times New Roman"/>
          <w:sz w:val="28"/>
          <w:szCs w:val="28"/>
        </w:rPr>
        <w:t xml:space="preserve">.5. Рабочие места участников распределяются по жребию. Жеребьевку проводят эксперты, как правило, в день официального открытия конкурсов </w:t>
      </w:r>
      <w:r w:rsidR="001B5BBA">
        <w:rPr>
          <w:rFonts w:eastAsia="Times New Roman"/>
          <w:sz w:val="28"/>
          <w:szCs w:val="28"/>
        </w:rPr>
        <w:lastRenderedPageBreak/>
        <w:t>«Абилимпикс». По результатам жеребьевки оформляется Протокол с подписями участников и экспертов.</w:t>
      </w:r>
    </w:p>
    <w:p w:rsidR="002F6EA1" w:rsidRDefault="001B5BBA" w:rsidP="00282A73">
      <w:pPr>
        <w:ind w:firstLine="709"/>
        <w:jc w:val="both"/>
        <w:rPr>
          <w:rFonts w:eastAsia="Times New Roman"/>
          <w:sz w:val="28"/>
          <w:szCs w:val="28"/>
        </w:rPr>
      </w:pPr>
      <w:r>
        <w:rPr>
          <w:rFonts w:eastAsia="Times New Roman"/>
          <w:sz w:val="28"/>
          <w:szCs w:val="28"/>
        </w:rPr>
        <w:t xml:space="preserve">При большом количестве участников (более 10) жеребьевка может проводиться заранее при участии главного эксперта и/или экспертов по компетенции и представителей </w:t>
      </w:r>
      <w:r w:rsidR="00ED0348">
        <w:rPr>
          <w:rFonts w:eastAsia="Times New Roman"/>
          <w:sz w:val="28"/>
          <w:szCs w:val="28"/>
        </w:rPr>
        <w:t>Р</w:t>
      </w:r>
      <w:r>
        <w:rPr>
          <w:rFonts w:eastAsia="Times New Roman"/>
          <w:sz w:val="28"/>
          <w:szCs w:val="28"/>
        </w:rPr>
        <w:t>егионального центра «Абилимпикс»</w:t>
      </w:r>
      <w:r w:rsidR="00DA3A03">
        <w:rPr>
          <w:rFonts w:eastAsia="Times New Roman"/>
          <w:sz w:val="28"/>
          <w:szCs w:val="28"/>
        </w:rPr>
        <w:t xml:space="preserve"> Республики Татарстан. Результаты </w:t>
      </w:r>
      <w:r>
        <w:rPr>
          <w:rFonts w:eastAsia="Times New Roman"/>
          <w:sz w:val="28"/>
          <w:szCs w:val="28"/>
        </w:rPr>
        <w:t>досрочной жеребьевки оформляются протоколом за подписью главного</w:t>
      </w:r>
      <w:r w:rsidR="00DA3A03">
        <w:rPr>
          <w:rFonts w:eastAsia="Times New Roman"/>
          <w:sz w:val="28"/>
          <w:szCs w:val="28"/>
        </w:rPr>
        <w:t xml:space="preserve"> </w:t>
      </w:r>
      <w:r>
        <w:rPr>
          <w:rFonts w:eastAsia="Times New Roman"/>
          <w:sz w:val="28"/>
          <w:szCs w:val="28"/>
        </w:rPr>
        <w:t>эксперта и</w:t>
      </w:r>
      <w:r w:rsidR="00ED0348">
        <w:rPr>
          <w:rFonts w:eastAsia="Times New Roman"/>
          <w:sz w:val="28"/>
          <w:szCs w:val="28"/>
        </w:rPr>
        <w:t xml:space="preserve"> представителей Р</w:t>
      </w:r>
      <w:r>
        <w:rPr>
          <w:rFonts w:eastAsia="Times New Roman"/>
          <w:sz w:val="28"/>
          <w:szCs w:val="28"/>
        </w:rPr>
        <w:t xml:space="preserve">егионального центра «Абилимпикс» и должны быть размещены на сайте регионального центра «Абилимпикс» не позднее 2-х дней до начала проведения </w:t>
      </w:r>
      <w:r w:rsidR="00ED0348">
        <w:rPr>
          <w:rFonts w:eastAsia="Times New Roman"/>
          <w:sz w:val="28"/>
          <w:szCs w:val="28"/>
        </w:rPr>
        <w:t>республиканского</w:t>
      </w:r>
      <w:r>
        <w:rPr>
          <w:rFonts w:eastAsia="Times New Roman"/>
          <w:sz w:val="28"/>
          <w:szCs w:val="28"/>
        </w:rPr>
        <w:t xml:space="preserve"> чемпионата.</w:t>
      </w:r>
    </w:p>
    <w:p w:rsidR="002F6EA1" w:rsidRDefault="00AA6B06" w:rsidP="00282A73">
      <w:pPr>
        <w:ind w:firstLine="709"/>
        <w:rPr>
          <w:rFonts w:eastAsia="Times New Roman"/>
          <w:sz w:val="28"/>
          <w:szCs w:val="28"/>
        </w:rPr>
      </w:pPr>
      <w:r w:rsidRPr="00C63C52">
        <w:rPr>
          <w:rFonts w:eastAsia="Times New Roman"/>
          <w:sz w:val="28"/>
          <w:szCs w:val="28"/>
        </w:rPr>
        <w:t>3</w:t>
      </w:r>
      <w:r w:rsidR="001B5BBA">
        <w:rPr>
          <w:rFonts w:eastAsia="Times New Roman"/>
          <w:sz w:val="28"/>
          <w:szCs w:val="28"/>
        </w:rPr>
        <w:t xml:space="preserve">.6. </w:t>
      </w:r>
      <w:r w:rsidR="001B5BBA">
        <w:rPr>
          <w:rFonts w:eastAsia="Times New Roman"/>
          <w:sz w:val="31"/>
          <w:szCs w:val="31"/>
        </w:rPr>
        <w:t>У</w:t>
      </w:r>
      <w:r w:rsidR="001B5BBA">
        <w:rPr>
          <w:rFonts w:eastAsia="Times New Roman"/>
          <w:sz w:val="28"/>
          <w:szCs w:val="28"/>
        </w:rPr>
        <w:t>частники имеют право:</w:t>
      </w:r>
    </w:p>
    <w:p w:rsidR="002F6EA1" w:rsidRDefault="00AA6B06" w:rsidP="00972EFC">
      <w:pPr>
        <w:ind w:firstLine="709"/>
        <w:jc w:val="both"/>
        <w:rPr>
          <w:rFonts w:eastAsia="Times New Roman"/>
          <w:sz w:val="28"/>
          <w:szCs w:val="28"/>
        </w:rPr>
      </w:pPr>
      <w:r w:rsidRPr="00C63C52">
        <w:rPr>
          <w:rFonts w:eastAsia="Times New Roman"/>
          <w:sz w:val="28"/>
          <w:szCs w:val="28"/>
        </w:rPr>
        <w:t>3</w:t>
      </w:r>
      <w:r w:rsidR="001B5BBA">
        <w:rPr>
          <w:rFonts w:eastAsia="Times New Roman"/>
          <w:sz w:val="28"/>
          <w:szCs w:val="28"/>
        </w:rPr>
        <w:t xml:space="preserve">.6.1. Ознакомиться со следующими документами до начала </w:t>
      </w:r>
      <w:r w:rsidR="00972EFC">
        <w:rPr>
          <w:rFonts w:eastAsia="Times New Roman"/>
          <w:sz w:val="28"/>
          <w:szCs w:val="28"/>
        </w:rPr>
        <w:t>чемпионата</w:t>
      </w:r>
      <w:r w:rsidR="001B5BBA">
        <w:rPr>
          <w:rFonts w:eastAsia="Times New Roman"/>
          <w:sz w:val="28"/>
          <w:szCs w:val="28"/>
        </w:rPr>
        <w:t xml:space="preserve"> «Абилимпикс»:</w:t>
      </w:r>
    </w:p>
    <w:p w:rsidR="002F6EA1" w:rsidRDefault="001B5BBA" w:rsidP="00632155">
      <w:pPr>
        <w:tabs>
          <w:tab w:val="left" w:pos="1140"/>
        </w:tabs>
        <w:ind w:firstLine="709"/>
        <w:jc w:val="both"/>
        <w:rPr>
          <w:rFonts w:eastAsia="Times New Roman"/>
          <w:sz w:val="28"/>
          <w:szCs w:val="28"/>
        </w:rPr>
      </w:pPr>
      <w:r>
        <w:rPr>
          <w:rFonts w:eastAsia="Times New Roman"/>
          <w:sz w:val="28"/>
          <w:szCs w:val="28"/>
        </w:rPr>
        <w:t xml:space="preserve">Положением об организации и проведении </w:t>
      </w:r>
      <w:r w:rsidR="00ED0348">
        <w:rPr>
          <w:rFonts w:eastAsia="Times New Roman"/>
          <w:sz w:val="28"/>
          <w:szCs w:val="28"/>
        </w:rPr>
        <w:t xml:space="preserve">республиканского </w:t>
      </w:r>
      <w:r w:rsidR="00972EFC">
        <w:rPr>
          <w:rFonts w:eastAsia="Times New Roman"/>
          <w:sz w:val="28"/>
          <w:szCs w:val="28"/>
        </w:rPr>
        <w:t>чемпионата</w:t>
      </w:r>
      <w:r>
        <w:rPr>
          <w:rFonts w:eastAsia="Times New Roman"/>
          <w:sz w:val="28"/>
          <w:szCs w:val="28"/>
        </w:rPr>
        <w:t xml:space="preserve"> «Абилимпикс»;</w:t>
      </w:r>
    </w:p>
    <w:p w:rsidR="002F6EA1" w:rsidRDefault="001B5BBA" w:rsidP="00632155">
      <w:pPr>
        <w:tabs>
          <w:tab w:val="left" w:pos="1140"/>
        </w:tabs>
        <w:ind w:firstLine="709"/>
        <w:rPr>
          <w:rFonts w:eastAsia="Times New Roman"/>
          <w:sz w:val="28"/>
          <w:szCs w:val="28"/>
        </w:rPr>
      </w:pPr>
      <w:r>
        <w:rPr>
          <w:rFonts w:eastAsia="Times New Roman"/>
          <w:sz w:val="28"/>
          <w:szCs w:val="28"/>
        </w:rPr>
        <w:t>Инструкцией по охране труда и технике безопасности на площадке;</w:t>
      </w:r>
    </w:p>
    <w:p w:rsidR="002F6EA1" w:rsidRPr="00AA6B06" w:rsidRDefault="001B5BBA" w:rsidP="00632155">
      <w:pPr>
        <w:tabs>
          <w:tab w:val="left" w:pos="1140"/>
        </w:tabs>
        <w:ind w:firstLine="709"/>
        <w:rPr>
          <w:rFonts w:eastAsia="Times New Roman"/>
          <w:sz w:val="28"/>
          <w:szCs w:val="28"/>
        </w:rPr>
      </w:pPr>
      <w:r w:rsidRPr="00AA6B06">
        <w:rPr>
          <w:rFonts w:eastAsia="Times New Roman"/>
          <w:sz w:val="28"/>
          <w:szCs w:val="28"/>
        </w:rPr>
        <w:t>Инстру</w:t>
      </w:r>
      <w:r w:rsidR="00AA6B06" w:rsidRPr="00AA6B06">
        <w:rPr>
          <w:rFonts w:eastAsia="Times New Roman"/>
          <w:sz w:val="28"/>
          <w:szCs w:val="28"/>
        </w:rPr>
        <w:t>кцией по работе на оборудовании</w:t>
      </w:r>
      <w:bookmarkStart w:id="2" w:name="page7"/>
      <w:bookmarkEnd w:id="2"/>
      <w:r w:rsidR="00632155">
        <w:rPr>
          <w:rFonts w:eastAsia="Times New Roman"/>
          <w:sz w:val="28"/>
          <w:szCs w:val="28"/>
        </w:rPr>
        <w:t xml:space="preserve">, </w:t>
      </w:r>
      <w:r w:rsidRPr="00AA6B06">
        <w:rPr>
          <w:rFonts w:eastAsia="Times New Roman"/>
          <w:sz w:val="28"/>
          <w:szCs w:val="28"/>
        </w:rPr>
        <w:t>Конкурсными заданиями.</w:t>
      </w:r>
    </w:p>
    <w:p w:rsidR="002F6EA1" w:rsidRDefault="00AA6B06" w:rsidP="00107CD0">
      <w:pPr>
        <w:ind w:right="20" w:firstLine="709"/>
        <w:jc w:val="both"/>
        <w:rPr>
          <w:sz w:val="20"/>
          <w:szCs w:val="20"/>
        </w:rPr>
      </w:pPr>
      <w:r w:rsidRPr="00C63C52">
        <w:rPr>
          <w:rFonts w:eastAsia="Times New Roman"/>
          <w:sz w:val="28"/>
          <w:szCs w:val="28"/>
        </w:rPr>
        <w:t>3</w:t>
      </w:r>
      <w:r w:rsidR="001B5BBA">
        <w:rPr>
          <w:rFonts w:eastAsia="Times New Roman"/>
          <w:sz w:val="28"/>
          <w:szCs w:val="28"/>
        </w:rPr>
        <w:t>.6.2. В ходе конкурсов «Абилимпикс» получить информацию:</w:t>
      </w:r>
    </w:p>
    <w:p w:rsidR="002F6EA1" w:rsidRDefault="001B5BBA" w:rsidP="00632155">
      <w:pPr>
        <w:tabs>
          <w:tab w:val="left" w:pos="1140"/>
        </w:tabs>
        <w:ind w:firstLine="709"/>
        <w:rPr>
          <w:rFonts w:eastAsia="Times New Roman"/>
          <w:sz w:val="28"/>
          <w:szCs w:val="28"/>
        </w:rPr>
      </w:pPr>
      <w:r>
        <w:rPr>
          <w:rFonts w:eastAsia="Times New Roman"/>
          <w:sz w:val="28"/>
          <w:szCs w:val="28"/>
        </w:rPr>
        <w:t>о конкурсном задании и его оценке на русском языке;</w:t>
      </w:r>
    </w:p>
    <w:p w:rsidR="002F6EA1" w:rsidRDefault="001B5BBA" w:rsidP="00632155">
      <w:pPr>
        <w:tabs>
          <w:tab w:val="left" w:pos="1140"/>
        </w:tabs>
        <w:ind w:firstLine="709"/>
        <w:rPr>
          <w:rFonts w:eastAsia="Times New Roman"/>
          <w:sz w:val="28"/>
          <w:szCs w:val="28"/>
        </w:rPr>
      </w:pPr>
      <w:r>
        <w:rPr>
          <w:rFonts w:eastAsia="Times New Roman"/>
          <w:sz w:val="28"/>
          <w:szCs w:val="28"/>
        </w:rPr>
        <w:t>о критериях начисления баллов;</w:t>
      </w:r>
    </w:p>
    <w:p w:rsidR="002F6EA1" w:rsidRDefault="001B5BBA" w:rsidP="00632155">
      <w:pPr>
        <w:tabs>
          <w:tab w:val="left" w:pos="1198"/>
        </w:tabs>
        <w:ind w:firstLine="709"/>
        <w:jc w:val="both"/>
        <w:rPr>
          <w:rFonts w:eastAsia="Times New Roman"/>
          <w:sz w:val="28"/>
          <w:szCs w:val="28"/>
        </w:rPr>
      </w:pPr>
      <w:r>
        <w:rPr>
          <w:rFonts w:eastAsia="Times New Roman"/>
          <w:sz w:val="28"/>
          <w:szCs w:val="28"/>
        </w:rPr>
        <w:t>о вспомогательных материалах и приспособлениях, разрешенных и запрещенных к использованию (шаблоны, чертежи/распечатки, лекала, эталоны и т.п.);</w:t>
      </w:r>
    </w:p>
    <w:p w:rsidR="002F6EA1" w:rsidRDefault="001B5BBA" w:rsidP="00632155">
      <w:pPr>
        <w:tabs>
          <w:tab w:val="left" w:pos="1201"/>
        </w:tabs>
        <w:ind w:firstLine="709"/>
        <w:jc w:val="both"/>
        <w:rPr>
          <w:rFonts w:eastAsia="Times New Roman"/>
          <w:sz w:val="28"/>
          <w:szCs w:val="28"/>
        </w:rPr>
      </w:pPr>
      <w:r>
        <w:rPr>
          <w:rFonts w:eastAsia="Times New Roman"/>
          <w:sz w:val="28"/>
          <w:szCs w:val="28"/>
        </w:rPr>
        <w:t>по правилам охране труда и технике безопасности, включая меры, применяемые в случае их несоблюдения;</w:t>
      </w:r>
    </w:p>
    <w:p w:rsidR="002F6EA1" w:rsidRPr="00D41C09" w:rsidRDefault="001B5BBA" w:rsidP="00632155">
      <w:pPr>
        <w:tabs>
          <w:tab w:val="left" w:pos="1345"/>
        </w:tabs>
        <w:ind w:firstLine="709"/>
        <w:jc w:val="both"/>
        <w:rPr>
          <w:rFonts w:eastAsia="Times New Roman"/>
          <w:sz w:val="28"/>
          <w:szCs w:val="28"/>
        </w:rPr>
      </w:pPr>
      <w:r>
        <w:rPr>
          <w:rFonts w:eastAsia="Times New Roman"/>
          <w:sz w:val="28"/>
          <w:szCs w:val="28"/>
        </w:rPr>
        <w:t xml:space="preserve">о программе </w:t>
      </w:r>
      <w:r w:rsidR="00ED0348">
        <w:rPr>
          <w:rFonts w:eastAsia="Times New Roman"/>
          <w:sz w:val="28"/>
          <w:szCs w:val="28"/>
        </w:rPr>
        <w:t xml:space="preserve">республиканского </w:t>
      </w:r>
      <w:r w:rsidR="00972EFC">
        <w:rPr>
          <w:rFonts w:eastAsia="Times New Roman"/>
          <w:sz w:val="28"/>
          <w:szCs w:val="28"/>
        </w:rPr>
        <w:t>чемпионата</w:t>
      </w:r>
      <w:r>
        <w:rPr>
          <w:rFonts w:eastAsia="Times New Roman"/>
          <w:sz w:val="28"/>
          <w:szCs w:val="28"/>
        </w:rPr>
        <w:t xml:space="preserve"> «</w:t>
      </w:r>
      <w:r w:rsidR="00D41C09">
        <w:rPr>
          <w:rFonts w:eastAsia="Times New Roman"/>
          <w:sz w:val="28"/>
          <w:szCs w:val="28"/>
        </w:rPr>
        <w:t xml:space="preserve">Абилимпикс», включая расписание </w:t>
      </w:r>
      <w:r>
        <w:rPr>
          <w:rFonts w:eastAsia="Times New Roman"/>
          <w:sz w:val="28"/>
          <w:szCs w:val="28"/>
        </w:rPr>
        <w:t>соревнований с обозначением обеденных перерывов и времени</w:t>
      </w:r>
      <w:r w:rsidR="00D41C09" w:rsidRPr="00D41C09">
        <w:rPr>
          <w:rFonts w:eastAsia="Times New Roman"/>
          <w:sz w:val="28"/>
          <w:szCs w:val="28"/>
        </w:rPr>
        <w:t xml:space="preserve"> </w:t>
      </w:r>
      <w:r w:rsidRPr="00D41C09">
        <w:rPr>
          <w:rFonts w:eastAsia="Times New Roman"/>
          <w:sz w:val="28"/>
          <w:szCs w:val="28"/>
        </w:rPr>
        <w:t>завершения конкурсных заданий</w:t>
      </w:r>
      <w:r w:rsidR="00D41C09">
        <w:rPr>
          <w:rFonts w:eastAsia="Times New Roman"/>
          <w:sz w:val="28"/>
          <w:szCs w:val="28"/>
        </w:rPr>
        <w:t xml:space="preserve">/модулей, о проведении деловой, </w:t>
      </w:r>
      <w:r w:rsidRPr="00D41C09">
        <w:rPr>
          <w:rFonts w:eastAsia="Times New Roman"/>
          <w:sz w:val="28"/>
          <w:szCs w:val="28"/>
        </w:rPr>
        <w:t>профориентационной, культурной и выставочной программы;</w:t>
      </w:r>
    </w:p>
    <w:p w:rsidR="002F6EA1" w:rsidRDefault="001B5BBA" w:rsidP="00632155">
      <w:pPr>
        <w:tabs>
          <w:tab w:val="left" w:pos="1179"/>
        </w:tabs>
        <w:ind w:firstLine="709"/>
        <w:jc w:val="both"/>
        <w:rPr>
          <w:rFonts w:eastAsia="Times New Roman"/>
          <w:sz w:val="28"/>
          <w:szCs w:val="28"/>
        </w:rPr>
      </w:pPr>
      <w:r>
        <w:rPr>
          <w:rFonts w:eastAsia="Times New Roman"/>
          <w:sz w:val="28"/>
          <w:szCs w:val="28"/>
        </w:rPr>
        <w:t>об ограничениях времени входа и выхода с рабочего места, а также условий, при которых такой выход и вход разрешается;</w:t>
      </w:r>
    </w:p>
    <w:p w:rsidR="002F6EA1" w:rsidRDefault="001B5BBA" w:rsidP="00632155">
      <w:pPr>
        <w:tabs>
          <w:tab w:val="left" w:pos="1140"/>
        </w:tabs>
        <w:ind w:firstLine="709"/>
        <w:rPr>
          <w:rFonts w:eastAsia="Times New Roman"/>
          <w:sz w:val="28"/>
          <w:szCs w:val="28"/>
        </w:rPr>
      </w:pPr>
      <w:r>
        <w:rPr>
          <w:rFonts w:eastAsia="Times New Roman"/>
          <w:sz w:val="28"/>
          <w:szCs w:val="28"/>
        </w:rPr>
        <w:t>о времени и способе проверки оборудования;</w:t>
      </w:r>
    </w:p>
    <w:p w:rsidR="002F6EA1" w:rsidRDefault="001B5BBA" w:rsidP="00632155">
      <w:pPr>
        <w:tabs>
          <w:tab w:val="left" w:pos="1146"/>
        </w:tabs>
        <w:ind w:right="20" w:firstLine="709"/>
        <w:rPr>
          <w:rFonts w:eastAsia="Times New Roman"/>
          <w:sz w:val="28"/>
          <w:szCs w:val="28"/>
        </w:rPr>
      </w:pPr>
      <w:r>
        <w:rPr>
          <w:rFonts w:eastAsia="Times New Roman"/>
          <w:sz w:val="28"/>
          <w:szCs w:val="28"/>
        </w:rPr>
        <w:t>о характере и диапазоне санкций, которые могут последовать в случае нарушения данного Положения;</w:t>
      </w:r>
    </w:p>
    <w:p w:rsidR="002F6EA1" w:rsidRDefault="001B5BBA" w:rsidP="00632155">
      <w:pPr>
        <w:tabs>
          <w:tab w:val="left" w:pos="1172"/>
        </w:tabs>
        <w:ind w:firstLine="709"/>
        <w:jc w:val="both"/>
        <w:rPr>
          <w:rFonts w:eastAsia="Times New Roman"/>
          <w:sz w:val="28"/>
          <w:szCs w:val="28"/>
        </w:rPr>
      </w:pPr>
      <w:r>
        <w:rPr>
          <w:rFonts w:eastAsia="Times New Roman"/>
          <w:sz w:val="28"/>
          <w:szCs w:val="28"/>
        </w:rPr>
        <w:t>об ответственности за безопасное использование всех инструментов, оборудования, вспомогательных материалов, которые они приносят с собой, в соответствии с правилами техники безопасности.</w:t>
      </w:r>
    </w:p>
    <w:p w:rsidR="002F6EA1" w:rsidRDefault="00AA6B06" w:rsidP="00282A73">
      <w:pPr>
        <w:ind w:firstLine="709"/>
        <w:jc w:val="both"/>
        <w:rPr>
          <w:sz w:val="20"/>
          <w:szCs w:val="20"/>
        </w:rPr>
      </w:pPr>
      <w:r w:rsidRPr="00C63C52">
        <w:rPr>
          <w:rFonts w:eastAsia="Times New Roman"/>
          <w:sz w:val="28"/>
          <w:szCs w:val="28"/>
        </w:rPr>
        <w:t>3</w:t>
      </w:r>
      <w:r w:rsidR="00282A73">
        <w:rPr>
          <w:rFonts w:eastAsia="Times New Roman"/>
          <w:sz w:val="28"/>
          <w:szCs w:val="28"/>
        </w:rPr>
        <w:t xml:space="preserve">.6.3. Присутствовать во время </w:t>
      </w:r>
      <w:r w:rsidR="001B5BBA">
        <w:rPr>
          <w:rFonts w:eastAsia="Times New Roman"/>
          <w:sz w:val="28"/>
          <w:szCs w:val="28"/>
        </w:rPr>
        <w:t>инспекции на предмет обнаружения</w:t>
      </w:r>
      <w:r w:rsidR="00972EFC">
        <w:rPr>
          <w:rFonts w:eastAsia="Times New Roman"/>
          <w:sz w:val="28"/>
          <w:szCs w:val="28"/>
        </w:rPr>
        <w:t xml:space="preserve"> </w:t>
      </w:r>
      <w:r w:rsidR="001B5BBA">
        <w:rPr>
          <w:rFonts w:eastAsia="Times New Roman"/>
          <w:sz w:val="28"/>
          <w:szCs w:val="28"/>
        </w:rPr>
        <w:t>запрещенных материалов, инструментов или оборудования в соответствии с конкурсным заданием.</w:t>
      </w:r>
    </w:p>
    <w:p w:rsidR="002F6EA1" w:rsidRDefault="00AA6B06" w:rsidP="00282A73">
      <w:pPr>
        <w:ind w:firstLine="709"/>
        <w:jc w:val="both"/>
        <w:rPr>
          <w:sz w:val="20"/>
          <w:szCs w:val="20"/>
        </w:rPr>
      </w:pPr>
      <w:r w:rsidRPr="00C63C52">
        <w:rPr>
          <w:rFonts w:eastAsia="Times New Roman"/>
          <w:sz w:val="28"/>
          <w:szCs w:val="28"/>
        </w:rPr>
        <w:t>3</w:t>
      </w:r>
      <w:r w:rsidR="001B5BBA">
        <w:rPr>
          <w:rFonts w:eastAsia="Times New Roman"/>
          <w:sz w:val="28"/>
          <w:szCs w:val="28"/>
        </w:rPr>
        <w:t>.6.4. Задавать уточняющие вопросы. По окончании ознакомительного периода, участники подтверждают свое ознакомление со всеми материалами и процессами, подписав соответствующий протокол ознакомления.</w:t>
      </w:r>
    </w:p>
    <w:p w:rsidR="002F6EA1" w:rsidRDefault="00AA6B06" w:rsidP="00972EFC">
      <w:pPr>
        <w:ind w:firstLine="709"/>
        <w:jc w:val="both"/>
        <w:rPr>
          <w:sz w:val="20"/>
          <w:szCs w:val="20"/>
        </w:rPr>
      </w:pPr>
      <w:r w:rsidRPr="00C63C52">
        <w:rPr>
          <w:rFonts w:eastAsia="Times New Roman"/>
          <w:sz w:val="28"/>
          <w:szCs w:val="28"/>
        </w:rPr>
        <w:t>3</w:t>
      </w:r>
      <w:r w:rsidR="001B5BBA">
        <w:rPr>
          <w:rFonts w:eastAsia="Times New Roman"/>
          <w:sz w:val="28"/>
          <w:szCs w:val="28"/>
        </w:rPr>
        <w:t xml:space="preserve">.6.5. Получить инструкции для участников </w:t>
      </w:r>
      <w:r w:rsidR="00972EFC">
        <w:rPr>
          <w:rFonts w:eastAsia="Times New Roman"/>
          <w:sz w:val="28"/>
          <w:szCs w:val="28"/>
        </w:rPr>
        <w:t>чемпионата</w:t>
      </w:r>
      <w:r w:rsidR="001B5BBA">
        <w:rPr>
          <w:rFonts w:eastAsia="Times New Roman"/>
          <w:sz w:val="28"/>
          <w:szCs w:val="28"/>
        </w:rPr>
        <w:t xml:space="preserve"> «Абилимпикс»,</w:t>
      </w:r>
      <w:r w:rsidR="00972EFC">
        <w:rPr>
          <w:rFonts w:eastAsia="Times New Roman"/>
          <w:sz w:val="28"/>
          <w:szCs w:val="28"/>
        </w:rPr>
        <w:t xml:space="preserve"> </w:t>
      </w:r>
      <w:r w:rsidR="001B5BBA">
        <w:rPr>
          <w:rFonts w:eastAsia="Times New Roman"/>
          <w:sz w:val="28"/>
          <w:szCs w:val="28"/>
        </w:rPr>
        <w:t>адаптированные с учетом возможностей, нозологий и ментальных особенностей участников.</w:t>
      </w:r>
    </w:p>
    <w:p w:rsidR="002F6EA1" w:rsidRDefault="00AA6B06" w:rsidP="00282A73">
      <w:pPr>
        <w:ind w:firstLine="709"/>
        <w:jc w:val="both"/>
        <w:rPr>
          <w:sz w:val="20"/>
          <w:szCs w:val="20"/>
        </w:rPr>
      </w:pPr>
      <w:r w:rsidRPr="00C63C52">
        <w:rPr>
          <w:rFonts w:eastAsia="Times New Roman"/>
          <w:sz w:val="28"/>
          <w:szCs w:val="28"/>
        </w:rPr>
        <w:lastRenderedPageBreak/>
        <w:t>3</w:t>
      </w:r>
      <w:r w:rsidR="001B5BBA">
        <w:rPr>
          <w:rFonts w:eastAsia="Times New Roman"/>
          <w:sz w:val="28"/>
          <w:szCs w:val="28"/>
        </w:rPr>
        <w:t>.6.6. Во избежание ошибок сравнить свои измерительные инструменты с инструментами экспертов. В случае отсутствия предметов (материалов и/или оборудования), указанных в конкурсном задании, необходимо об этом сообщить Главному эксперту.</w:t>
      </w:r>
    </w:p>
    <w:p w:rsidR="002F6EA1" w:rsidRDefault="00AA6B06" w:rsidP="00282A73">
      <w:pPr>
        <w:ind w:firstLine="709"/>
        <w:jc w:val="both"/>
        <w:rPr>
          <w:sz w:val="20"/>
          <w:szCs w:val="20"/>
        </w:rPr>
      </w:pPr>
      <w:r w:rsidRPr="00C63C52">
        <w:rPr>
          <w:rFonts w:eastAsia="Times New Roman"/>
          <w:sz w:val="28"/>
          <w:szCs w:val="28"/>
        </w:rPr>
        <w:t>3</w:t>
      </w:r>
      <w:r w:rsidR="001B5BBA">
        <w:rPr>
          <w:rFonts w:eastAsia="Times New Roman"/>
          <w:sz w:val="28"/>
          <w:szCs w:val="28"/>
        </w:rPr>
        <w:t xml:space="preserve">.6.7. </w:t>
      </w:r>
      <w:r w:rsidR="001B5BBA">
        <w:rPr>
          <w:rFonts w:eastAsia="Times New Roman"/>
          <w:sz w:val="31"/>
          <w:szCs w:val="31"/>
        </w:rPr>
        <w:t>П</w:t>
      </w:r>
      <w:r w:rsidR="001B5BBA">
        <w:rPr>
          <w:rFonts w:eastAsia="Times New Roman"/>
          <w:sz w:val="28"/>
          <w:szCs w:val="28"/>
        </w:rPr>
        <w:t>опросить предоставить ему материал на замену в случае утраты, брака или порчи изначально предоставленного ему материала. Однако любая подобная замена наказывается вычетом баллов (за исключением случаев предоставления некачественного материала). Эксперты коллегиально определяет количество баллов, извещая об этом участников.</w:t>
      </w:r>
    </w:p>
    <w:p w:rsidR="002F6EA1" w:rsidRDefault="00AA6B06" w:rsidP="00282A73">
      <w:pPr>
        <w:ind w:firstLine="709"/>
        <w:rPr>
          <w:sz w:val="20"/>
          <w:szCs w:val="20"/>
        </w:rPr>
      </w:pPr>
      <w:r w:rsidRPr="00C63C52">
        <w:rPr>
          <w:rFonts w:eastAsia="Times New Roman"/>
          <w:sz w:val="28"/>
          <w:szCs w:val="28"/>
        </w:rPr>
        <w:t>3</w:t>
      </w:r>
      <w:r w:rsidR="001B5BBA">
        <w:rPr>
          <w:rFonts w:eastAsia="Times New Roman"/>
          <w:sz w:val="28"/>
          <w:szCs w:val="28"/>
        </w:rPr>
        <w:t>.7. Участникам запрещено:</w:t>
      </w:r>
    </w:p>
    <w:p w:rsidR="002F6EA1" w:rsidRDefault="001B5BBA" w:rsidP="00632155">
      <w:pPr>
        <w:tabs>
          <w:tab w:val="left" w:pos="1196"/>
        </w:tabs>
        <w:ind w:firstLine="709"/>
        <w:jc w:val="both"/>
        <w:rPr>
          <w:rFonts w:eastAsia="Times New Roman"/>
          <w:sz w:val="28"/>
          <w:szCs w:val="28"/>
        </w:rPr>
      </w:pPr>
      <w:r>
        <w:rPr>
          <w:rFonts w:eastAsia="Times New Roman"/>
          <w:sz w:val="28"/>
          <w:szCs w:val="28"/>
        </w:rPr>
        <w:t xml:space="preserve">общаться с сопровождающими их лицами на площадках во время проведения </w:t>
      </w:r>
      <w:r w:rsidR="00972EFC">
        <w:rPr>
          <w:rFonts w:eastAsia="Times New Roman"/>
          <w:sz w:val="28"/>
          <w:szCs w:val="28"/>
        </w:rPr>
        <w:t>чемпионата</w:t>
      </w:r>
      <w:r>
        <w:rPr>
          <w:rFonts w:eastAsia="Times New Roman"/>
          <w:sz w:val="28"/>
          <w:szCs w:val="28"/>
        </w:rPr>
        <w:t>;</w:t>
      </w:r>
    </w:p>
    <w:p w:rsidR="002F6EA1" w:rsidRDefault="001B5BBA" w:rsidP="00632155">
      <w:pPr>
        <w:tabs>
          <w:tab w:val="left" w:pos="1146"/>
        </w:tabs>
        <w:ind w:firstLine="709"/>
        <w:jc w:val="both"/>
        <w:rPr>
          <w:rFonts w:eastAsia="Times New Roman"/>
          <w:sz w:val="28"/>
          <w:szCs w:val="28"/>
        </w:rPr>
      </w:pPr>
      <w:r>
        <w:rPr>
          <w:rFonts w:eastAsia="Times New Roman"/>
          <w:sz w:val="28"/>
          <w:szCs w:val="28"/>
        </w:rPr>
        <w:t xml:space="preserve">в ходе проведения </w:t>
      </w:r>
      <w:r w:rsidR="00E05689">
        <w:rPr>
          <w:rFonts w:eastAsia="Times New Roman"/>
          <w:sz w:val="28"/>
          <w:szCs w:val="28"/>
        </w:rPr>
        <w:t xml:space="preserve">республиканского </w:t>
      </w:r>
      <w:r w:rsidR="00972EFC">
        <w:rPr>
          <w:rFonts w:eastAsia="Times New Roman"/>
          <w:sz w:val="28"/>
          <w:szCs w:val="28"/>
        </w:rPr>
        <w:t>чемпионата</w:t>
      </w:r>
      <w:r>
        <w:rPr>
          <w:rFonts w:eastAsia="Times New Roman"/>
          <w:sz w:val="28"/>
          <w:szCs w:val="28"/>
        </w:rPr>
        <w:t xml:space="preserve"> «Абилимпикс» контактировать с другими </w:t>
      </w:r>
      <w:r w:rsidR="007A0949">
        <w:rPr>
          <w:rFonts w:eastAsia="Times New Roman"/>
          <w:sz w:val="28"/>
          <w:szCs w:val="28"/>
        </w:rPr>
        <w:t>у</w:t>
      </w:r>
      <w:r>
        <w:rPr>
          <w:rFonts w:eastAsia="Times New Roman"/>
          <w:sz w:val="28"/>
          <w:szCs w:val="28"/>
        </w:rPr>
        <w:t>частниками или гостями без разрешения Главного эксперта;</w:t>
      </w:r>
    </w:p>
    <w:p w:rsidR="002F6EA1" w:rsidRPr="00AA6B06" w:rsidRDefault="001B5BBA" w:rsidP="00632155">
      <w:pPr>
        <w:pStyle w:val="a3"/>
        <w:tabs>
          <w:tab w:val="left" w:pos="1275"/>
        </w:tabs>
        <w:ind w:left="0" w:firstLine="709"/>
        <w:jc w:val="both"/>
        <w:rPr>
          <w:rFonts w:eastAsia="Times New Roman"/>
          <w:sz w:val="28"/>
          <w:szCs w:val="28"/>
        </w:rPr>
      </w:pPr>
      <w:bookmarkStart w:id="3" w:name="page8"/>
      <w:bookmarkEnd w:id="3"/>
      <w:r w:rsidRPr="00AA6B06">
        <w:rPr>
          <w:rFonts w:eastAsia="Times New Roman"/>
          <w:sz w:val="28"/>
          <w:szCs w:val="28"/>
        </w:rPr>
        <w:t>использовать запрещенные или не согласованные инструменты, эталоны и другие предметы, которые могут дать преимущество перед остальными участниками;</w:t>
      </w:r>
    </w:p>
    <w:p w:rsidR="002F6EA1" w:rsidRDefault="001B5BBA" w:rsidP="00632155">
      <w:pPr>
        <w:tabs>
          <w:tab w:val="left" w:pos="1362"/>
        </w:tabs>
        <w:ind w:firstLine="709"/>
        <w:jc w:val="both"/>
        <w:rPr>
          <w:rFonts w:eastAsia="Times New Roman"/>
          <w:sz w:val="28"/>
          <w:szCs w:val="28"/>
        </w:rPr>
      </w:pPr>
      <w:r>
        <w:rPr>
          <w:rFonts w:eastAsia="Times New Roman"/>
          <w:sz w:val="28"/>
          <w:szCs w:val="28"/>
        </w:rPr>
        <w:t>использовать любое оборудование для записи или обмена информацией с гостями, находящимися за пределами соревновательной площадки (ручки, бумага, мобильные телефоны, электронные устройства).</w:t>
      </w:r>
    </w:p>
    <w:p w:rsidR="002F6EA1" w:rsidRDefault="001B5BBA" w:rsidP="00282A73">
      <w:pPr>
        <w:ind w:firstLine="709"/>
        <w:jc w:val="both"/>
        <w:rPr>
          <w:rFonts w:eastAsia="Times New Roman"/>
          <w:sz w:val="28"/>
          <w:szCs w:val="28"/>
        </w:rPr>
      </w:pPr>
      <w:r>
        <w:rPr>
          <w:rFonts w:eastAsia="Times New Roman"/>
          <w:sz w:val="28"/>
          <w:szCs w:val="28"/>
        </w:rPr>
        <w:t>В случае установления вышеизложенных фактов во время соревновательной части по решению экспертного сообщества конкретной компетенции такой Участник может быть оштрафован путем снятия баллов или дисквалифицирован, о чем оформляется Протокол.</w:t>
      </w:r>
    </w:p>
    <w:p w:rsidR="002F6EA1" w:rsidRDefault="00AA6B06" w:rsidP="00282A73">
      <w:pPr>
        <w:ind w:firstLine="709"/>
        <w:rPr>
          <w:rFonts w:eastAsia="Times New Roman"/>
          <w:sz w:val="28"/>
          <w:szCs w:val="28"/>
        </w:rPr>
      </w:pPr>
      <w:r w:rsidRPr="00632155">
        <w:rPr>
          <w:rFonts w:eastAsia="Times New Roman"/>
          <w:sz w:val="28"/>
          <w:szCs w:val="28"/>
        </w:rPr>
        <w:t>3</w:t>
      </w:r>
      <w:r w:rsidR="001B5BBA">
        <w:rPr>
          <w:rFonts w:eastAsia="Times New Roman"/>
          <w:sz w:val="28"/>
          <w:szCs w:val="28"/>
        </w:rPr>
        <w:t>.8. Обязанности участников:</w:t>
      </w:r>
    </w:p>
    <w:p w:rsidR="002F6EA1" w:rsidRDefault="001B5BBA" w:rsidP="00632155">
      <w:pPr>
        <w:tabs>
          <w:tab w:val="left" w:pos="1167"/>
        </w:tabs>
        <w:ind w:firstLine="709"/>
        <w:jc w:val="both"/>
        <w:rPr>
          <w:rFonts w:eastAsia="Times New Roman"/>
          <w:sz w:val="28"/>
          <w:szCs w:val="28"/>
        </w:rPr>
      </w:pPr>
      <w:r>
        <w:rPr>
          <w:rFonts w:eastAsia="Times New Roman"/>
          <w:sz w:val="28"/>
          <w:szCs w:val="28"/>
        </w:rPr>
        <w:t>соблюдать нормы, правила и инструкции по охране труда, пожарной безопасности и правила внутреннего соревновательного распорядка, правильно применять коллективные и индивидуальные средства защиты. Несоблюдение участником норм и правил техники безопасности ведет к потере баллов. Постоянное нарушение норм безопасности может привести к временному или постоянному отстранению участника от участия в конкурсе «Абилимпикс»;</w:t>
      </w:r>
    </w:p>
    <w:p w:rsidR="002F6EA1" w:rsidRDefault="001B5BBA" w:rsidP="00632155">
      <w:pPr>
        <w:ind w:firstLine="709"/>
        <w:jc w:val="both"/>
        <w:rPr>
          <w:sz w:val="20"/>
          <w:szCs w:val="20"/>
        </w:rPr>
      </w:pPr>
      <w:r>
        <w:rPr>
          <w:rFonts w:eastAsia="Times New Roman"/>
          <w:sz w:val="28"/>
          <w:szCs w:val="28"/>
        </w:rPr>
        <w:t>приступать и завершать работу только по указанию Главного эксперта</w:t>
      </w:r>
      <w:r>
        <w:rPr>
          <w:rFonts w:eastAsia="Times New Roman"/>
          <w:sz w:val="24"/>
          <w:szCs w:val="24"/>
        </w:rPr>
        <w:t>;</w:t>
      </w:r>
    </w:p>
    <w:p w:rsidR="002F6EA1" w:rsidRDefault="001B5BBA" w:rsidP="00632155">
      <w:pPr>
        <w:tabs>
          <w:tab w:val="left" w:pos="1201"/>
        </w:tabs>
        <w:ind w:firstLine="709"/>
        <w:jc w:val="both"/>
        <w:rPr>
          <w:rFonts w:eastAsia="Times New Roman"/>
          <w:sz w:val="28"/>
          <w:szCs w:val="28"/>
        </w:rPr>
      </w:pPr>
      <w:r>
        <w:rPr>
          <w:rFonts w:eastAsia="Times New Roman"/>
          <w:sz w:val="28"/>
          <w:szCs w:val="28"/>
        </w:rPr>
        <w:t>оставлять в чистоте и порядке рабочее место, включая материалы, инструменты и оборудование, следуя требованиям охраны труда и техники безопасности;</w:t>
      </w:r>
    </w:p>
    <w:p w:rsidR="002F6EA1" w:rsidRDefault="001B5BBA" w:rsidP="00632155">
      <w:pPr>
        <w:tabs>
          <w:tab w:val="left" w:pos="1162"/>
        </w:tabs>
        <w:ind w:firstLine="709"/>
        <w:jc w:val="both"/>
        <w:rPr>
          <w:rFonts w:eastAsia="Times New Roman"/>
          <w:sz w:val="28"/>
          <w:szCs w:val="28"/>
        </w:rPr>
      </w:pPr>
      <w:r>
        <w:rPr>
          <w:rFonts w:eastAsia="Times New Roman"/>
          <w:sz w:val="28"/>
          <w:szCs w:val="28"/>
        </w:rPr>
        <w:t xml:space="preserve">проявлять уважение к решениям экспертов </w:t>
      </w:r>
      <w:r w:rsidR="00E05689">
        <w:rPr>
          <w:rFonts w:eastAsia="Times New Roman"/>
          <w:sz w:val="28"/>
          <w:szCs w:val="28"/>
        </w:rPr>
        <w:t xml:space="preserve">республиканского </w:t>
      </w:r>
      <w:r w:rsidR="00C85293">
        <w:rPr>
          <w:rFonts w:eastAsia="Times New Roman"/>
          <w:sz w:val="28"/>
          <w:szCs w:val="28"/>
        </w:rPr>
        <w:t>чемпионата</w:t>
      </w:r>
      <w:r>
        <w:rPr>
          <w:rFonts w:eastAsia="Times New Roman"/>
          <w:sz w:val="28"/>
          <w:szCs w:val="28"/>
        </w:rPr>
        <w:t xml:space="preserve"> «Абилимпикс» при подведении итогов и выборе победителей.</w:t>
      </w:r>
    </w:p>
    <w:p w:rsidR="002F6EA1" w:rsidRDefault="00AA6B06" w:rsidP="00282A73">
      <w:pPr>
        <w:ind w:firstLine="709"/>
        <w:jc w:val="both"/>
        <w:rPr>
          <w:rFonts w:eastAsia="Times New Roman"/>
          <w:sz w:val="28"/>
          <w:szCs w:val="28"/>
        </w:rPr>
      </w:pPr>
      <w:r w:rsidRPr="00AA6B06">
        <w:rPr>
          <w:rFonts w:eastAsia="Times New Roman"/>
          <w:sz w:val="28"/>
          <w:szCs w:val="28"/>
        </w:rPr>
        <w:t>3</w:t>
      </w:r>
      <w:r w:rsidR="001B5BBA">
        <w:rPr>
          <w:rFonts w:eastAsia="Times New Roman"/>
          <w:sz w:val="28"/>
          <w:szCs w:val="28"/>
        </w:rPr>
        <w:t xml:space="preserve">.9. Если участник не может принимать дальнейшее участие в </w:t>
      </w:r>
      <w:r w:rsidR="00972EFC">
        <w:rPr>
          <w:rFonts w:eastAsia="Times New Roman"/>
          <w:sz w:val="28"/>
          <w:szCs w:val="28"/>
        </w:rPr>
        <w:t>чемпионате</w:t>
      </w:r>
      <w:r w:rsidR="001B5BBA">
        <w:rPr>
          <w:rFonts w:eastAsia="Times New Roman"/>
          <w:sz w:val="28"/>
          <w:szCs w:val="28"/>
        </w:rPr>
        <w:t xml:space="preserve"> из-за болезни или несчастного случая, об этом уведомляются Главный эксперт и эксперты на площадках. Главный эксперт принимает решение о компенсации потерянного времени. При отказе участника от дальнейшего участия из-за болезни или несчастного случая, он получает баллы за любую завершенную работу. Необходимо предпринять все возможные меры, чтобы способствовать возвращению Участника к участию в </w:t>
      </w:r>
      <w:r w:rsidR="00E05689">
        <w:rPr>
          <w:rFonts w:eastAsia="Times New Roman"/>
          <w:sz w:val="28"/>
          <w:szCs w:val="28"/>
        </w:rPr>
        <w:t>республиканском чемпионате</w:t>
      </w:r>
      <w:r w:rsidR="001B5BBA">
        <w:rPr>
          <w:rFonts w:eastAsia="Times New Roman"/>
          <w:sz w:val="28"/>
          <w:szCs w:val="28"/>
        </w:rPr>
        <w:t xml:space="preserve"> «Абилимпикс» и компенсировать потерянное время. Такие случаи </w:t>
      </w:r>
      <w:r w:rsidR="001B5BBA">
        <w:rPr>
          <w:rFonts w:eastAsia="Times New Roman"/>
          <w:sz w:val="28"/>
          <w:szCs w:val="28"/>
        </w:rPr>
        <w:lastRenderedPageBreak/>
        <w:t>регистрируются в соответствующих протоколах в соответствии с регламентом работы экспертов</w:t>
      </w:r>
      <w:r w:rsidR="001B5BBA">
        <w:rPr>
          <w:rFonts w:eastAsia="Times New Roman"/>
          <w:i/>
          <w:iCs/>
          <w:sz w:val="28"/>
          <w:szCs w:val="28"/>
        </w:rPr>
        <w:t>.</w:t>
      </w:r>
    </w:p>
    <w:p w:rsidR="002F6EA1" w:rsidRPr="00972EFC" w:rsidRDefault="00350F33" w:rsidP="00282A73">
      <w:pPr>
        <w:pStyle w:val="a3"/>
        <w:tabs>
          <w:tab w:val="left" w:pos="2940"/>
        </w:tabs>
        <w:ind w:left="0" w:firstLine="709"/>
        <w:jc w:val="center"/>
        <w:rPr>
          <w:rFonts w:eastAsia="Times New Roman"/>
          <w:b/>
          <w:bCs/>
          <w:sz w:val="28"/>
          <w:szCs w:val="28"/>
        </w:rPr>
      </w:pPr>
      <w:r w:rsidRPr="00972EFC">
        <w:rPr>
          <w:rFonts w:eastAsia="Times New Roman"/>
          <w:b/>
          <w:bCs/>
          <w:sz w:val="28"/>
          <w:szCs w:val="28"/>
        </w:rPr>
        <w:t>4.</w:t>
      </w:r>
      <w:r w:rsidR="001B5BBA" w:rsidRPr="00972EFC">
        <w:rPr>
          <w:rFonts w:eastAsia="Times New Roman"/>
          <w:b/>
          <w:bCs/>
          <w:sz w:val="28"/>
          <w:szCs w:val="28"/>
        </w:rPr>
        <w:t xml:space="preserve">Эксперты </w:t>
      </w:r>
      <w:r w:rsidR="00E05689">
        <w:rPr>
          <w:rFonts w:eastAsia="Times New Roman"/>
          <w:b/>
          <w:bCs/>
          <w:sz w:val="28"/>
          <w:szCs w:val="28"/>
        </w:rPr>
        <w:t xml:space="preserve">республиканского </w:t>
      </w:r>
      <w:r w:rsidR="00C85293">
        <w:rPr>
          <w:rFonts w:eastAsia="Times New Roman"/>
          <w:b/>
          <w:bCs/>
          <w:sz w:val="28"/>
          <w:szCs w:val="28"/>
        </w:rPr>
        <w:t>чемпионата</w:t>
      </w:r>
      <w:r w:rsidR="001B5BBA" w:rsidRPr="00972EFC">
        <w:rPr>
          <w:rFonts w:eastAsia="Times New Roman"/>
          <w:b/>
          <w:bCs/>
          <w:sz w:val="28"/>
          <w:szCs w:val="28"/>
        </w:rPr>
        <w:t xml:space="preserve"> «Абилимпикс»</w:t>
      </w:r>
    </w:p>
    <w:p w:rsidR="002F6EA1" w:rsidRPr="00486444" w:rsidRDefault="002F6EA1" w:rsidP="00282A73">
      <w:pPr>
        <w:ind w:firstLine="709"/>
        <w:rPr>
          <w:sz w:val="28"/>
          <w:szCs w:val="28"/>
        </w:rPr>
      </w:pPr>
    </w:p>
    <w:p w:rsidR="002F6EA1" w:rsidRDefault="001B5BBA" w:rsidP="00282A73">
      <w:pPr>
        <w:ind w:firstLine="709"/>
        <w:jc w:val="both"/>
        <w:rPr>
          <w:sz w:val="20"/>
          <w:szCs w:val="20"/>
        </w:rPr>
      </w:pPr>
      <w:r>
        <w:rPr>
          <w:rFonts w:eastAsia="Times New Roman"/>
          <w:sz w:val="28"/>
          <w:szCs w:val="28"/>
        </w:rPr>
        <w:t xml:space="preserve">4.1. Главные эксперты и эксперты </w:t>
      </w:r>
      <w:r w:rsidR="00E05689">
        <w:rPr>
          <w:rFonts w:eastAsia="Times New Roman"/>
          <w:sz w:val="28"/>
          <w:szCs w:val="28"/>
        </w:rPr>
        <w:t xml:space="preserve">республиканского </w:t>
      </w:r>
      <w:r w:rsidR="00972EFC">
        <w:rPr>
          <w:rFonts w:eastAsia="Times New Roman"/>
          <w:sz w:val="28"/>
          <w:szCs w:val="28"/>
        </w:rPr>
        <w:t>чемпионата</w:t>
      </w:r>
      <w:r>
        <w:rPr>
          <w:rFonts w:eastAsia="Times New Roman"/>
          <w:sz w:val="28"/>
          <w:szCs w:val="28"/>
        </w:rPr>
        <w:t xml:space="preserve"> «Абилимпикс» осуществляют судейство </w:t>
      </w:r>
      <w:r w:rsidR="00972EFC">
        <w:rPr>
          <w:rFonts w:eastAsia="Times New Roman"/>
          <w:sz w:val="28"/>
          <w:szCs w:val="28"/>
        </w:rPr>
        <w:t>чемпионата</w:t>
      </w:r>
      <w:r>
        <w:rPr>
          <w:rFonts w:eastAsia="Times New Roman"/>
          <w:sz w:val="28"/>
          <w:szCs w:val="28"/>
        </w:rPr>
        <w:t xml:space="preserve"> «Абилимпикс» на соревновательных площадках.</w:t>
      </w:r>
    </w:p>
    <w:p w:rsidR="002F6EA1" w:rsidRDefault="001B5BBA" w:rsidP="00282A73">
      <w:pPr>
        <w:ind w:firstLine="709"/>
        <w:jc w:val="both"/>
        <w:rPr>
          <w:sz w:val="20"/>
          <w:szCs w:val="20"/>
        </w:rPr>
      </w:pPr>
      <w:r>
        <w:rPr>
          <w:rFonts w:eastAsia="Times New Roman"/>
          <w:sz w:val="28"/>
          <w:szCs w:val="28"/>
        </w:rPr>
        <w:t>4.2. Все эксперты должны быть зарегистрированы на портале abilimpicspro.ru.</w:t>
      </w:r>
    </w:p>
    <w:p w:rsidR="002F6EA1" w:rsidRDefault="001B5BBA" w:rsidP="00282A73">
      <w:pPr>
        <w:ind w:firstLine="709"/>
        <w:jc w:val="both"/>
        <w:rPr>
          <w:sz w:val="20"/>
          <w:szCs w:val="20"/>
        </w:rPr>
      </w:pPr>
      <w:r>
        <w:rPr>
          <w:rFonts w:eastAsia="Times New Roman"/>
          <w:sz w:val="28"/>
          <w:szCs w:val="28"/>
        </w:rPr>
        <w:t xml:space="preserve">4.3. Во время соревнований главный эксперт обеспечивает заполнение на портале abilimpicspro.ru в своем личном кабинете всей необходимой документации, сопровождающей </w:t>
      </w:r>
      <w:r w:rsidR="00972EFC">
        <w:rPr>
          <w:rFonts w:eastAsia="Times New Roman"/>
          <w:sz w:val="28"/>
          <w:szCs w:val="28"/>
        </w:rPr>
        <w:t>чемпионат</w:t>
      </w:r>
      <w:r>
        <w:rPr>
          <w:rFonts w:eastAsia="Times New Roman"/>
          <w:sz w:val="28"/>
          <w:szCs w:val="28"/>
        </w:rPr>
        <w:t xml:space="preserve"> «Абилимпикс» (инструктажи, протоколы и иные документы, необходимые для проведения соревнований).</w:t>
      </w:r>
    </w:p>
    <w:p w:rsidR="002F6EA1" w:rsidRDefault="001B5BBA" w:rsidP="00282A73">
      <w:pPr>
        <w:ind w:firstLine="709"/>
        <w:jc w:val="both"/>
        <w:rPr>
          <w:sz w:val="20"/>
          <w:szCs w:val="20"/>
        </w:rPr>
      </w:pPr>
      <w:r>
        <w:rPr>
          <w:rFonts w:eastAsia="Times New Roman"/>
          <w:sz w:val="28"/>
          <w:szCs w:val="28"/>
        </w:rPr>
        <w:t>4.4. По окончании соревнований главный эксперт передает в Региональный центр оригиналы всех видов протоколов, используемых при судействе, оценочные листы всех экспертов, итоговый протокол, все виды инструктажей участников соревнований и экспертов, согласия на обработку персональных данных участников и экспертов, а также иные документы, оформленные во время проведения соревнований по компетенции.</w:t>
      </w:r>
    </w:p>
    <w:p w:rsidR="002F6EA1" w:rsidRDefault="001B5BBA" w:rsidP="00282A73">
      <w:pPr>
        <w:ind w:firstLine="709"/>
        <w:jc w:val="both"/>
        <w:rPr>
          <w:sz w:val="20"/>
          <w:szCs w:val="20"/>
        </w:rPr>
      </w:pPr>
      <w:r>
        <w:rPr>
          <w:rFonts w:eastAsia="Times New Roman"/>
          <w:sz w:val="28"/>
          <w:szCs w:val="28"/>
        </w:rPr>
        <w:t>4.5. При возникновении неразрешимой спорной ситуации среди экспертов соревнований, мешающей проведению соревнований и объективной оценке участников, а также при обнаружении сговора среди экспертов главный эксперт имеет право запротоколировать инцидент и удалить эксперта с конкурсной площадки.</w:t>
      </w:r>
    </w:p>
    <w:p w:rsidR="002F6EA1" w:rsidRDefault="001B5BBA" w:rsidP="00282A73">
      <w:pPr>
        <w:ind w:firstLine="709"/>
        <w:jc w:val="both"/>
        <w:rPr>
          <w:sz w:val="20"/>
          <w:szCs w:val="20"/>
        </w:rPr>
      </w:pPr>
      <w:bookmarkStart w:id="4" w:name="page10"/>
      <w:bookmarkEnd w:id="4"/>
      <w:r>
        <w:rPr>
          <w:rFonts w:eastAsia="Times New Roman"/>
          <w:sz w:val="28"/>
          <w:szCs w:val="28"/>
        </w:rPr>
        <w:t>4.6. Решения, не регламентированные официальными документами конкурсов «Абилимпикс», принимаются коллегиально экспертами и оформляются протоколом. Никто, включая главного эксперта, не имеет права принимать решения единолично, если это не регламентировано документацией конкурсов «Абилимпикс» и такие решения могут повлиять на оценку участников.</w:t>
      </w:r>
    </w:p>
    <w:p w:rsidR="002F6EA1" w:rsidRDefault="001B5BBA" w:rsidP="00282A73">
      <w:pPr>
        <w:ind w:firstLine="709"/>
        <w:jc w:val="both"/>
        <w:rPr>
          <w:sz w:val="20"/>
          <w:szCs w:val="20"/>
        </w:rPr>
      </w:pPr>
      <w:r>
        <w:rPr>
          <w:rFonts w:eastAsia="Times New Roman"/>
          <w:sz w:val="28"/>
          <w:szCs w:val="28"/>
        </w:rPr>
        <w:t>4.7. На соревновательной площадке эксперты распределяются главным экспертом по следующим ролям:</w:t>
      </w:r>
    </w:p>
    <w:p w:rsidR="002F6EA1" w:rsidRDefault="001B5BBA" w:rsidP="00972EFC">
      <w:pPr>
        <w:ind w:firstLine="709"/>
        <w:jc w:val="both"/>
        <w:rPr>
          <w:rFonts w:eastAsia="Times New Roman"/>
          <w:sz w:val="28"/>
          <w:szCs w:val="28"/>
        </w:rPr>
      </w:pPr>
      <w:r>
        <w:rPr>
          <w:rFonts w:eastAsia="Times New Roman"/>
          <w:sz w:val="28"/>
          <w:szCs w:val="28"/>
        </w:rPr>
        <w:t>4.7.1. Заместитель главного эксперта отвечает за всю работу площадки</w:t>
      </w:r>
      <w:r w:rsidR="00972EFC">
        <w:rPr>
          <w:rFonts w:eastAsia="Times New Roman"/>
          <w:sz w:val="28"/>
          <w:szCs w:val="28"/>
        </w:rPr>
        <w:t xml:space="preserve"> в </w:t>
      </w:r>
      <w:r>
        <w:rPr>
          <w:rFonts w:eastAsia="Times New Roman"/>
          <w:sz w:val="28"/>
          <w:szCs w:val="28"/>
        </w:rPr>
        <w:t>отсутствие главного эксперта, помогает ему в подготовке документации и работе на площадке.</w:t>
      </w:r>
    </w:p>
    <w:p w:rsidR="002F6EA1" w:rsidRDefault="001B5BBA" w:rsidP="00282A73">
      <w:pPr>
        <w:ind w:firstLine="709"/>
        <w:jc w:val="both"/>
        <w:rPr>
          <w:rFonts w:eastAsia="Times New Roman"/>
          <w:sz w:val="28"/>
          <w:szCs w:val="28"/>
        </w:rPr>
      </w:pPr>
      <w:r>
        <w:rPr>
          <w:rFonts w:eastAsia="Times New Roman"/>
          <w:sz w:val="28"/>
          <w:szCs w:val="28"/>
        </w:rPr>
        <w:t>4.7.2. Эксперт по технике безопасности и охране труда (</w:t>
      </w:r>
      <w:r w:rsidR="00FF4DF9" w:rsidRPr="00444C02">
        <w:rPr>
          <w:rFonts w:eastAsia="Times New Roman"/>
          <w:sz w:val="28"/>
          <w:szCs w:val="28"/>
        </w:rPr>
        <w:t xml:space="preserve">далее – </w:t>
      </w:r>
      <w:r w:rsidRPr="00444C02">
        <w:rPr>
          <w:rFonts w:eastAsia="Times New Roman"/>
          <w:sz w:val="28"/>
          <w:szCs w:val="28"/>
        </w:rPr>
        <w:t>Т</w:t>
      </w:r>
      <w:r w:rsidR="00444C02">
        <w:rPr>
          <w:rFonts w:eastAsia="Times New Roman"/>
          <w:sz w:val="28"/>
          <w:szCs w:val="28"/>
        </w:rPr>
        <w:t>Б и</w:t>
      </w:r>
      <w:r w:rsidR="00FF4DF9" w:rsidRPr="00444C02">
        <w:rPr>
          <w:rFonts w:eastAsia="Times New Roman"/>
          <w:sz w:val="28"/>
          <w:szCs w:val="28"/>
        </w:rPr>
        <w:t xml:space="preserve"> </w:t>
      </w:r>
      <w:r w:rsidRPr="00444C02">
        <w:rPr>
          <w:rFonts w:eastAsia="Times New Roman"/>
          <w:sz w:val="28"/>
          <w:szCs w:val="28"/>
        </w:rPr>
        <w:t>ОТ)</w:t>
      </w:r>
      <w:r>
        <w:rPr>
          <w:rFonts w:eastAsia="Times New Roman"/>
          <w:sz w:val="28"/>
          <w:szCs w:val="28"/>
        </w:rPr>
        <w:t xml:space="preserve"> (может быть 2 и более экспертов) проводит инструктаж участников и экспертов по охране труда и технике безопасности, правилам работы на площадке и оборудовании, собирает протоколы и проверяет подписи, отслеживает соответствие работы экспертов и участников требованиям ТБ и ОТ, осуществляет судейство. При нарушении правил может инициировать возможность удаления участника либо эксперта с площадки.</w:t>
      </w:r>
    </w:p>
    <w:p w:rsidR="002F6EA1" w:rsidRDefault="001B5BBA" w:rsidP="00282A73">
      <w:pPr>
        <w:ind w:firstLine="709"/>
        <w:jc w:val="both"/>
        <w:rPr>
          <w:rFonts w:eastAsia="Times New Roman"/>
          <w:sz w:val="28"/>
          <w:szCs w:val="28"/>
        </w:rPr>
      </w:pPr>
      <w:r>
        <w:rPr>
          <w:rFonts w:eastAsia="Times New Roman"/>
          <w:sz w:val="28"/>
          <w:szCs w:val="28"/>
        </w:rPr>
        <w:t>4.7.3. Эксперт времени занимается контролем времени, объявляет о начале и завершении работы, следит за временем выполнения задания, делает записи учета времени, организует доступность информации по оставшемуся времени до конца выполнения конкурсного задания / модуля (30, 15, 5 мин).</w:t>
      </w:r>
    </w:p>
    <w:p w:rsidR="002F6EA1" w:rsidRDefault="001B5BBA" w:rsidP="00282A73">
      <w:pPr>
        <w:ind w:firstLine="709"/>
        <w:rPr>
          <w:rFonts w:eastAsia="Times New Roman"/>
          <w:sz w:val="28"/>
          <w:szCs w:val="28"/>
        </w:rPr>
      </w:pPr>
      <w:r>
        <w:rPr>
          <w:rFonts w:eastAsia="Times New Roman"/>
          <w:sz w:val="28"/>
          <w:szCs w:val="28"/>
        </w:rPr>
        <w:lastRenderedPageBreak/>
        <w:t>4.7.4. Заместителя главного эксперта, эксперта по технике безопасности и эксперта времени определяет главный эксперт.</w:t>
      </w:r>
    </w:p>
    <w:p w:rsidR="002F6EA1" w:rsidRDefault="001B5BBA" w:rsidP="00107CD0">
      <w:pPr>
        <w:ind w:firstLine="709"/>
        <w:jc w:val="both"/>
        <w:rPr>
          <w:sz w:val="20"/>
          <w:szCs w:val="20"/>
        </w:rPr>
      </w:pPr>
      <w:r>
        <w:rPr>
          <w:rFonts w:eastAsia="Times New Roman"/>
          <w:sz w:val="28"/>
          <w:szCs w:val="28"/>
        </w:rPr>
        <w:t xml:space="preserve">4.7.5. Технический эксперт отвечает за состояние и готовность площадки </w:t>
      </w:r>
      <w:r w:rsidR="00E05689">
        <w:rPr>
          <w:rFonts w:eastAsia="Times New Roman"/>
          <w:sz w:val="28"/>
          <w:szCs w:val="28"/>
        </w:rPr>
        <w:t>регионального ч</w:t>
      </w:r>
      <w:r>
        <w:rPr>
          <w:rFonts w:eastAsia="Times New Roman"/>
          <w:sz w:val="28"/>
          <w:szCs w:val="28"/>
        </w:rPr>
        <w:t>емпионата</w:t>
      </w:r>
      <w:r w:rsidR="00E05689">
        <w:rPr>
          <w:rFonts w:eastAsia="Times New Roman"/>
          <w:sz w:val="28"/>
          <w:szCs w:val="28"/>
        </w:rPr>
        <w:t xml:space="preserve"> «Абилимпикс»</w:t>
      </w:r>
      <w:r>
        <w:rPr>
          <w:rFonts w:eastAsia="Times New Roman"/>
          <w:sz w:val="28"/>
          <w:szCs w:val="28"/>
        </w:rPr>
        <w:t>, оборудование площадки, фиксирует наличие или отсутствие материалов и оборудования для выполнения конкурсного задания, оказывает помощь главному эксперту на площадке, контролирует подготовку конкурсных участков к началу работы, обеспечивает взаимосвязь с техническим персоналом в месте проведения соревнований на весь период его проведения (на случай возникновения поломок и неисправностей),</w:t>
      </w:r>
      <w:r w:rsidR="00107CD0">
        <w:rPr>
          <w:rFonts w:eastAsia="Times New Roman"/>
          <w:sz w:val="28"/>
          <w:szCs w:val="28"/>
        </w:rPr>
        <w:t xml:space="preserve"> </w:t>
      </w:r>
      <w:r>
        <w:rPr>
          <w:rFonts w:eastAsia="Times New Roman"/>
          <w:sz w:val="28"/>
          <w:szCs w:val="28"/>
        </w:rPr>
        <w:t>контролирует</w:t>
      </w:r>
      <w:r w:rsidR="00107CD0">
        <w:rPr>
          <w:sz w:val="20"/>
          <w:szCs w:val="20"/>
        </w:rPr>
        <w:t xml:space="preserve"> </w:t>
      </w:r>
      <w:r>
        <w:rPr>
          <w:rFonts w:eastAsia="Times New Roman"/>
          <w:sz w:val="28"/>
          <w:szCs w:val="28"/>
        </w:rPr>
        <w:t>эксплуатационное</w:t>
      </w:r>
      <w:r w:rsidR="00107CD0">
        <w:rPr>
          <w:rFonts w:eastAsia="Times New Roman"/>
          <w:sz w:val="28"/>
          <w:szCs w:val="28"/>
        </w:rPr>
        <w:t xml:space="preserve"> </w:t>
      </w:r>
      <w:r>
        <w:rPr>
          <w:rFonts w:eastAsia="Times New Roman"/>
          <w:sz w:val="28"/>
          <w:szCs w:val="28"/>
        </w:rPr>
        <w:t>и</w:t>
      </w:r>
      <w:r w:rsidR="00107CD0">
        <w:rPr>
          <w:rFonts w:eastAsia="Times New Roman"/>
          <w:sz w:val="28"/>
          <w:szCs w:val="28"/>
        </w:rPr>
        <w:t xml:space="preserve"> </w:t>
      </w:r>
      <w:r>
        <w:rPr>
          <w:rFonts w:eastAsia="Times New Roman"/>
          <w:sz w:val="28"/>
          <w:szCs w:val="28"/>
        </w:rPr>
        <w:t>коммунальное</w:t>
      </w:r>
      <w:r w:rsidR="00107CD0">
        <w:rPr>
          <w:rFonts w:eastAsia="Times New Roman"/>
          <w:sz w:val="28"/>
          <w:szCs w:val="28"/>
        </w:rPr>
        <w:t xml:space="preserve"> </w:t>
      </w:r>
      <w:r>
        <w:rPr>
          <w:rFonts w:eastAsia="Times New Roman"/>
          <w:sz w:val="27"/>
          <w:szCs w:val="27"/>
        </w:rPr>
        <w:t>обслуживание.</w:t>
      </w:r>
      <w:r w:rsidR="00107CD0">
        <w:rPr>
          <w:rFonts w:eastAsia="Times New Roman"/>
          <w:sz w:val="27"/>
          <w:szCs w:val="27"/>
        </w:rPr>
        <w:t xml:space="preserve"> </w:t>
      </w:r>
      <w:r>
        <w:rPr>
          <w:rFonts w:eastAsia="Times New Roman"/>
          <w:sz w:val="28"/>
          <w:szCs w:val="28"/>
        </w:rPr>
        <w:t>Технический эксперт назначается</w:t>
      </w:r>
      <w:r w:rsidR="002E3B70" w:rsidRPr="002E3B70">
        <w:rPr>
          <w:rFonts w:eastAsia="Times New Roman"/>
          <w:sz w:val="28"/>
          <w:szCs w:val="28"/>
        </w:rPr>
        <w:t xml:space="preserve"> </w:t>
      </w:r>
      <w:r w:rsidR="002E3B70">
        <w:rPr>
          <w:rFonts w:eastAsia="Times New Roman"/>
          <w:sz w:val="28"/>
          <w:szCs w:val="28"/>
        </w:rPr>
        <w:t>центром развития движения «Абилимпикс».</w:t>
      </w:r>
    </w:p>
    <w:p w:rsidR="002F6EA1" w:rsidRDefault="001B5BBA" w:rsidP="00282A73">
      <w:pPr>
        <w:ind w:firstLine="709"/>
        <w:jc w:val="both"/>
        <w:rPr>
          <w:sz w:val="20"/>
          <w:szCs w:val="20"/>
        </w:rPr>
      </w:pPr>
      <w:r>
        <w:rPr>
          <w:rFonts w:eastAsia="Times New Roman"/>
          <w:sz w:val="28"/>
          <w:szCs w:val="28"/>
        </w:rPr>
        <w:t>4.7.6 Во время проведения судейства на площадке эксперты могут быть разделены на экспертов оценки объективных критериев и экспертов оценки субъективных критериев при необходимости.</w:t>
      </w:r>
    </w:p>
    <w:p w:rsidR="002F6EA1" w:rsidRDefault="001B5BBA" w:rsidP="00282A73">
      <w:pPr>
        <w:ind w:firstLine="709"/>
        <w:jc w:val="both"/>
        <w:rPr>
          <w:sz w:val="20"/>
          <w:szCs w:val="20"/>
        </w:rPr>
      </w:pPr>
      <w:r>
        <w:rPr>
          <w:rFonts w:eastAsia="Times New Roman"/>
          <w:sz w:val="28"/>
          <w:szCs w:val="28"/>
        </w:rPr>
        <w:t>4.8. Распределение ролей экспертов на соревновательной площадке оформляется протоколом в соответствии с регламентом работы экспертов.</w:t>
      </w:r>
    </w:p>
    <w:p w:rsidR="00444C02" w:rsidRPr="00486444" w:rsidRDefault="00444C02" w:rsidP="00282A73">
      <w:pPr>
        <w:ind w:firstLine="709"/>
        <w:rPr>
          <w:sz w:val="28"/>
          <w:szCs w:val="28"/>
        </w:rPr>
      </w:pPr>
    </w:p>
    <w:p w:rsidR="002F6EA1" w:rsidRPr="00C85293" w:rsidRDefault="001B5BBA" w:rsidP="00282A73">
      <w:pPr>
        <w:pStyle w:val="a3"/>
        <w:tabs>
          <w:tab w:val="left" w:pos="2400"/>
        </w:tabs>
        <w:ind w:left="0" w:firstLine="709"/>
        <w:jc w:val="center"/>
        <w:rPr>
          <w:rFonts w:eastAsia="Times New Roman"/>
          <w:b/>
          <w:bCs/>
          <w:sz w:val="28"/>
          <w:szCs w:val="28"/>
        </w:rPr>
      </w:pPr>
      <w:r w:rsidRPr="00C85293">
        <w:rPr>
          <w:rFonts w:eastAsia="Times New Roman"/>
          <w:b/>
          <w:bCs/>
          <w:sz w:val="28"/>
          <w:szCs w:val="28"/>
        </w:rPr>
        <w:t>5.</w:t>
      </w:r>
      <w:r w:rsidR="00350F33" w:rsidRPr="00C85293">
        <w:rPr>
          <w:rFonts w:eastAsia="Times New Roman"/>
          <w:b/>
          <w:bCs/>
          <w:sz w:val="28"/>
          <w:szCs w:val="28"/>
        </w:rPr>
        <w:t xml:space="preserve"> </w:t>
      </w:r>
      <w:r w:rsidRPr="00C85293">
        <w:rPr>
          <w:rFonts w:eastAsia="Times New Roman"/>
          <w:b/>
          <w:bCs/>
          <w:sz w:val="28"/>
          <w:szCs w:val="28"/>
        </w:rPr>
        <w:t>Переводчики, сопровождающие, тьюторы</w:t>
      </w:r>
    </w:p>
    <w:p w:rsidR="002F6EA1" w:rsidRPr="00486444" w:rsidRDefault="002F6EA1" w:rsidP="00282A73">
      <w:pPr>
        <w:ind w:firstLine="709"/>
        <w:rPr>
          <w:sz w:val="28"/>
          <w:szCs w:val="28"/>
        </w:rPr>
      </w:pPr>
    </w:p>
    <w:p w:rsidR="002F6EA1" w:rsidRDefault="001B5BBA" w:rsidP="00282A73">
      <w:pPr>
        <w:ind w:right="60" w:firstLine="709"/>
        <w:jc w:val="both"/>
        <w:rPr>
          <w:sz w:val="20"/>
          <w:szCs w:val="20"/>
        </w:rPr>
      </w:pPr>
      <w:r>
        <w:rPr>
          <w:rFonts w:eastAsia="Times New Roman"/>
          <w:sz w:val="28"/>
          <w:szCs w:val="28"/>
        </w:rPr>
        <w:t xml:space="preserve">5.1. </w:t>
      </w:r>
      <w:r w:rsidR="00E05689">
        <w:rPr>
          <w:rFonts w:eastAsia="Times New Roman"/>
          <w:sz w:val="28"/>
          <w:szCs w:val="28"/>
        </w:rPr>
        <w:t>Республиканский ч</w:t>
      </w:r>
      <w:r w:rsidR="00972EFC">
        <w:rPr>
          <w:rFonts w:eastAsia="Times New Roman"/>
          <w:sz w:val="28"/>
          <w:szCs w:val="28"/>
        </w:rPr>
        <w:t>емпионат</w:t>
      </w:r>
      <w:r>
        <w:rPr>
          <w:rFonts w:eastAsia="Times New Roman"/>
          <w:sz w:val="28"/>
          <w:szCs w:val="28"/>
        </w:rPr>
        <w:t xml:space="preserve"> «Абилимпикс» проводится с участием переводчиков русского жестового языка, тифлосурдопереводчиков, тьюторов при необходимости по заявкам участников конкурсов «Абилимпикс».</w:t>
      </w:r>
    </w:p>
    <w:p w:rsidR="002F6EA1" w:rsidRDefault="001B5BBA" w:rsidP="00282A73">
      <w:pPr>
        <w:ind w:right="60" w:firstLine="709"/>
        <w:jc w:val="both"/>
        <w:rPr>
          <w:sz w:val="20"/>
          <w:szCs w:val="20"/>
        </w:rPr>
      </w:pPr>
      <w:r>
        <w:rPr>
          <w:rFonts w:eastAsia="Times New Roman"/>
          <w:sz w:val="28"/>
          <w:szCs w:val="28"/>
        </w:rPr>
        <w:t>5.2. Сопровождающие участников соревнований не могут находиться на соревновательной площадке.</w:t>
      </w:r>
    </w:p>
    <w:p w:rsidR="002F6EA1" w:rsidRPr="00486444" w:rsidRDefault="002F6EA1" w:rsidP="00282A73">
      <w:pPr>
        <w:ind w:firstLine="709"/>
        <w:rPr>
          <w:sz w:val="28"/>
          <w:szCs w:val="28"/>
        </w:rPr>
      </w:pPr>
    </w:p>
    <w:p w:rsidR="002F6EA1" w:rsidRDefault="001B5BBA" w:rsidP="00282A73">
      <w:pPr>
        <w:tabs>
          <w:tab w:val="left" w:pos="840"/>
        </w:tabs>
        <w:ind w:firstLine="709"/>
        <w:jc w:val="center"/>
        <w:rPr>
          <w:rFonts w:eastAsia="Times New Roman"/>
          <w:b/>
          <w:bCs/>
          <w:sz w:val="28"/>
          <w:szCs w:val="28"/>
        </w:rPr>
      </w:pPr>
      <w:r>
        <w:rPr>
          <w:rFonts w:eastAsia="Times New Roman"/>
          <w:b/>
          <w:bCs/>
          <w:sz w:val="28"/>
          <w:szCs w:val="28"/>
        </w:rPr>
        <w:t>6.</w:t>
      </w:r>
      <w:r w:rsidR="00C85293">
        <w:rPr>
          <w:rFonts w:eastAsia="Times New Roman"/>
          <w:b/>
          <w:bCs/>
          <w:sz w:val="28"/>
          <w:szCs w:val="28"/>
        </w:rPr>
        <w:t xml:space="preserve"> </w:t>
      </w:r>
      <w:r>
        <w:rPr>
          <w:rFonts w:eastAsia="Times New Roman"/>
          <w:b/>
          <w:bCs/>
          <w:sz w:val="28"/>
          <w:szCs w:val="28"/>
        </w:rPr>
        <w:t xml:space="preserve">Награждение участников </w:t>
      </w:r>
      <w:r w:rsidR="00F2331D">
        <w:rPr>
          <w:rFonts w:eastAsia="Times New Roman"/>
          <w:b/>
          <w:bCs/>
          <w:sz w:val="28"/>
          <w:szCs w:val="28"/>
        </w:rPr>
        <w:t xml:space="preserve">республиканского </w:t>
      </w:r>
      <w:r w:rsidR="00C85293">
        <w:rPr>
          <w:rFonts w:eastAsia="Times New Roman"/>
          <w:b/>
          <w:bCs/>
          <w:sz w:val="28"/>
          <w:szCs w:val="28"/>
        </w:rPr>
        <w:t>чемпионата</w:t>
      </w:r>
      <w:r>
        <w:rPr>
          <w:rFonts w:eastAsia="Times New Roman"/>
          <w:b/>
          <w:bCs/>
          <w:sz w:val="28"/>
          <w:szCs w:val="28"/>
        </w:rPr>
        <w:t xml:space="preserve"> «Абилимпикс»</w:t>
      </w:r>
    </w:p>
    <w:p w:rsidR="002F6EA1" w:rsidRPr="00486444" w:rsidRDefault="002F6EA1" w:rsidP="00282A73">
      <w:pPr>
        <w:ind w:firstLine="709"/>
        <w:rPr>
          <w:sz w:val="28"/>
          <w:szCs w:val="28"/>
        </w:rPr>
      </w:pPr>
    </w:p>
    <w:p w:rsidR="002F6EA1" w:rsidRDefault="001B5BBA" w:rsidP="00282A73">
      <w:pPr>
        <w:ind w:firstLine="709"/>
        <w:jc w:val="both"/>
        <w:rPr>
          <w:sz w:val="20"/>
          <w:szCs w:val="20"/>
        </w:rPr>
      </w:pPr>
      <w:r>
        <w:rPr>
          <w:rFonts w:eastAsia="Times New Roman"/>
          <w:sz w:val="28"/>
          <w:szCs w:val="28"/>
        </w:rPr>
        <w:t xml:space="preserve">6.1. По итогам </w:t>
      </w:r>
      <w:r w:rsidR="00E05689">
        <w:rPr>
          <w:rFonts w:eastAsia="Times New Roman"/>
          <w:sz w:val="28"/>
          <w:szCs w:val="28"/>
        </w:rPr>
        <w:t>республиканского</w:t>
      </w:r>
      <w:r w:rsidR="00444C02">
        <w:rPr>
          <w:rFonts w:eastAsia="Times New Roman"/>
          <w:sz w:val="28"/>
          <w:szCs w:val="28"/>
        </w:rPr>
        <w:t xml:space="preserve"> </w:t>
      </w:r>
      <w:r w:rsidR="00972EFC">
        <w:rPr>
          <w:rFonts w:eastAsia="Times New Roman"/>
          <w:sz w:val="28"/>
          <w:szCs w:val="28"/>
        </w:rPr>
        <w:t xml:space="preserve">чемпионата </w:t>
      </w:r>
      <w:r>
        <w:rPr>
          <w:rFonts w:eastAsia="Times New Roman"/>
          <w:sz w:val="28"/>
          <w:szCs w:val="28"/>
        </w:rPr>
        <w:t>«Абилимпикс»</w:t>
      </w:r>
      <w:r w:rsidR="00AE5370" w:rsidRPr="00AE5370">
        <w:rPr>
          <w:rFonts w:eastAsia="Times New Roman"/>
          <w:sz w:val="28"/>
          <w:szCs w:val="28"/>
        </w:rPr>
        <w:t xml:space="preserve"> </w:t>
      </w:r>
      <w:r w:rsidR="00107CD0">
        <w:rPr>
          <w:rFonts w:eastAsia="Times New Roman"/>
          <w:sz w:val="28"/>
          <w:szCs w:val="28"/>
        </w:rPr>
        <w:t>участники соревнований,</w:t>
      </w:r>
      <w:r>
        <w:rPr>
          <w:rFonts w:eastAsia="Times New Roman"/>
          <w:sz w:val="28"/>
          <w:szCs w:val="28"/>
        </w:rPr>
        <w:t xml:space="preserve"> которые показали первый, второй и третий результат соответственно по каждой компетенции и категории получают «золотые», «серебряные» и «бронзовые» медали.</w:t>
      </w:r>
    </w:p>
    <w:p w:rsidR="002F6EA1" w:rsidRDefault="001B5BBA" w:rsidP="00282A73">
      <w:pPr>
        <w:ind w:firstLine="709"/>
        <w:jc w:val="both"/>
        <w:rPr>
          <w:sz w:val="20"/>
          <w:szCs w:val="20"/>
        </w:rPr>
      </w:pPr>
      <w:r>
        <w:rPr>
          <w:rFonts w:eastAsia="Times New Roman"/>
          <w:sz w:val="28"/>
          <w:szCs w:val="28"/>
        </w:rPr>
        <w:t>6.2. В ходе соревнований предусматривается одна «золотая», одна «серебряная» и одна «бронзовая» медаль по каждой компетенции и категории участников. Если в рамках конкурсных заданий предусмотрено разделение участников на подкомпетенции, то медали вручаются победителям в каждой подкомпетенции.</w:t>
      </w:r>
    </w:p>
    <w:p w:rsidR="002F6EA1" w:rsidRDefault="001B5BBA" w:rsidP="00282A73">
      <w:pPr>
        <w:ind w:firstLine="709"/>
        <w:jc w:val="both"/>
        <w:rPr>
          <w:sz w:val="20"/>
          <w:szCs w:val="20"/>
        </w:rPr>
      </w:pPr>
      <w:r>
        <w:rPr>
          <w:rFonts w:eastAsia="Times New Roman"/>
          <w:sz w:val="28"/>
          <w:szCs w:val="28"/>
        </w:rPr>
        <w:t>6.3. В случае равенства баллов у участников, претендующих на призовые места, преимущество отдается участнику, который выполнил конкурсное задание за меньшее количество времени.</w:t>
      </w:r>
    </w:p>
    <w:p w:rsidR="002F6EA1" w:rsidRDefault="001B5BBA" w:rsidP="00282A73">
      <w:pPr>
        <w:ind w:firstLine="709"/>
        <w:jc w:val="both"/>
        <w:rPr>
          <w:sz w:val="20"/>
          <w:szCs w:val="20"/>
        </w:rPr>
      </w:pPr>
      <w:bookmarkStart w:id="5" w:name="page12"/>
      <w:bookmarkEnd w:id="5"/>
      <w:r>
        <w:rPr>
          <w:rFonts w:eastAsia="Times New Roman"/>
          <w:sz w:val="28"/>
          <w:szCs w:val="28"/>
        </w:rPr>
        <w:t xml:space="preserve">6.4. По решению партнеров </w:t>
      </w:r>
      <w:r w:rsidR="00824B34">
        <w:rPr>
          <w:rFonts w:eastAsia="Times New Roman"/>
          <w:sz w:val="28"/>
          <w:szCs w:val="28"/>
        </w:rPr>
        <w:t>республиканского чемпионата</w:t>
      </w:r>
      <w:r>
        <w:rPr>
          <w:rFonts w:eastAsia="Times New Roman"/>
          <w:sz w:val="28"/>
          <w:szCs w:val="28"/>
        </w:rPr>
        <w:t xml:space="preserve"> «Абилимпикс» по компетенциям участникам могут быть вручены поощрительные награды, призы от партнеров.</w:t>
      </w:r>
    </w:p>
    <w:p w:rsidR="002F6EA1" w:rsidRDefault="001B5BBA" w:rsidP="00282A73">
      <w:pPr>
        <w:ind w:firstLine="709"/>
        <w:jc w:val="both"/>
        <w:rPr>
          <w:sz w:val="20"/>
          <w:szCs w:val="20"/>
        </w:rPr>
      </w:pPr>
      <w:r>
        <w:rPr>
          <w:rFonts w:eastAsia="Times New Roman"/>
          <w:sz w:val="28"/>
          <w:szCs w:val="28"/>
        </w:rPr>
        <w:t xml:space="preserve">6.5. Участники выставок, мастер-классов </w:t>
      </w:r>
      <w:r w:rsidR="00824B34">
        <w:rPr>
          <w:rFonts w:eastAsia="Times New Roman"/>
          <w:sz w:val="28"/>
          <w:szCs w:val="28"/>
        </w:rPr>
        <w:t>республиканского чемпионата</w:t>
      </w:r>
      <w:r>
        <w:rPr>
          <w:rFonts w:eastAsia="Times New Roman"/>
          <w:sz w:val="28"/>
          <w:szCs w:val="28"/>
        </w:rPr>
        <w:t xml:space="preserve"> «Абилимпикс» получают благодарности.</w:t>
      </w:r>
    </w:p>
    <w:p w:rsidR="002F6EA1" w:rsidRDefault="001B5BBA" w:rsidP="00282A73">
      <w:pPr>
        <w:ind w:firstLine="709"/>
        <w:jc w:val="both"/>
        <w:rPr>
          <w:rFonts w:eastAsia="Times New Roman"/>
          <w:sz w:val="28"/>
          <w:szCs w:val="28"/>
        </w:rPr>
      </w:pPr>
      <w:r>
        <w:rPr>
          <w:rFonts w:eastAsia="Times New Roman"/>
          <w:sz w:val="28"/>
          <w:szCs w:val="28"/>
        </w:rPr>
        <w:lastRenderedPageBreak/>
        <w:t xml:space="preserve">6.6. Партнерам, участникам, экспертам и иным лицам/организациям, активно принимающим участие в организации и проведении </w:t>
      </w:r>
      <w:r w:rsidR="00824B34">
        <w:rPr>
          <w:rFonts w:eastAsia="Times New Roman"/>
          <w:sz w:val="28"/>
          <w:szCs w:val="28"/>
        </w:rPr>
        <w:t xml:space="preserve">республиканского </w:t>
      </w:r>
      <w:r w:rsidR="00972EFC">
        <w:rPr>
          <w:rFonts w:eastAsia="Times New Roman"/>
          <w:sz w:val="28"/>
          <w:szCs w:val="28"/>
        </w:rPr>
        <w:t>чемпионата</w:t>
      </w:r>
      <w:r>
        <w:rPr>
          <w:rFonts w:eastAsia="Times New Roman"/>
          <w:sz w:val="28"/>
          <w:szCs w:val="28"/>
        </w:rPr>
        <w:t xml:space="preserve"> «Абилимпикс» вручаются благодарности.</w:t>
      </w:r>
    </w:p>
    <w:p w:rsidR="00486444" w:rsidRPr="00486444" w:rsidRDefault="00486444" w:rsidP="00282A73">
      <w:pPr>
        <w:ind w:firstLine="709"/>
        <w:jc w:val="both"/>
        <w:rPr>
          <w:sz w:val="28"/>
          <w:szCs w:val="28"/>
        </w:rPr>
      </w:pPr>
    </w:p>
    <w:p w:rsidR="002F6EA1" w:rsidRPr="00972EFC" w:rsidRDefault="001B5BBA" w:rsidP="00972EFC">
      <w:pPr>
        <w:tabs>
          <w:tab w:val="left" w:pos="2320"/>
        </w:tabs>
        <w:ind w:firstLine="709"/>
        <w:jc w:val="center"/>
        <w:rPr>
          <w:rFonts w:eastAsia="Times New Roman"/>
          <w:b/>
          <w:bCs/>
          <w:sz w:val="28"/>
          <w:szCs w:val="28"/>
        </w:rPr>
      </w:pPr>
      <w:r w:rsidRPr="00972EFC">
        <w:rPr>
          <w:rFonts w:eastAsia="Times New Roman"/>
          <w:b/>
          <w:bCs/>
          <w:sz w:val="28"/>
          <w:szCs w:val="28"/>
        </w:rPr>
        <w:t>7.</w:t>
      </w:r>
      <w:r w:rsidR="00107CD0" w:rsidRPr="00972EFC">
        <w:rPr>
          <w:rFonts w:eastAsia="Times New Roman"/>
          <w:b/>
          <w:bCs/>
          <w:sz w:val="28"/>
          <w:szCs w:val="28"/>
        </w:rPr>
        <w:t xml:space="preserve"> </w:t>
      </w:r>
      <w:r w:rsidRPr="00972EFC">
        <w:rPr>
          <w:rFonts w:eastAsia="Times New Roman"/>
          <w:b/>
          <w:bCs/>
          <w:sz w:val="28"/>
          <w:szCs w:val="28"/>
        </w:rPr>
        <w:t xml:space="preserve">Информационное сопровождение </w:t>
      </w:r>
      <w:r w:rsidR="00F2331D">
        <w:rPr>
          <w:rFonts w:eastAsia="Times New Roman"/>
          <w:b/>
          <w:bCs/>
          <w:sz w:val="28"/>
          <w:szCs w:val="28"/>
        </w:rPr>
        <w:t xml:space="preserve">республиканского </w:t>
      </w:r>
      <w:r w:rsidR="00972EFC">
        <w:rPr>
          <w:rFonts w:eastAsia="Times New Roman"/>
          <w:b/>
          <w:bCs/>
          <w:sz w:val="28"/>
          <w:szCs w:val="28"/>
        </w:rPr>
        <w:t>чемпионата</w:t>
      </w:r>
      <w:r w:rsidR="00F2331D">
        <w:rPr>
          <w:rFonts w:eastAsia="Times New Roman"/>
          <w:b/>
          <w:bCs/>
          <w:sz w:val="28"/>
          <w:szCs w:val="28"/>
        </w:rPr>
        <w:t xml:space="preserve"> «Абилимпикс»</w:t>
      </w:r>
    </w:p>
    <w:p w:rsidR="00972EFC" w:rsidRDefault="00972EFC" w:rsidP="00282A73">
      <w:pPr>
        <w:ind w:firstLine="709"/>
        <w:jc w:val="both"/>
        <w:rPr>
          <w:rFonts w:eastAsia="Times New Roman"/>
          <w:sz w:val="28"/>
          <w:szCs w:val="28"/>
        </w:rPr>
      </w:pPr>
    </w:p>
    <w:p w:rsidR="002F6EA1" w:rsidRPr="000F1A36" w:rsidRDefault="001B5BBA" w:rsidP="00282A73">
      <w:pPr>
        <w:ind w:firstLine="709"/>
        <w:jc w:val="both"/>
        <w:rPr>
          <w:sz w:val="20"/>
          <w:szCs w:val="20"/>
        </w:rPr>
      </w:pPr>
      <w:r>
        <w:rPr>
          <w:rFonts w:eastAsia="Times New Roman"/>
          <w:sz w:val="28"/>
          <w:szCs w:val="28"/>
        </w:rPr>
        <w:t xml:space="preserve">7.1. </w:t>
      </w:r>
      <w:r w:rsidRPr="000F1A36">
        <w:rPr>
          <w:rFonts w:eastAsia="Times New Roman"/>
          <w:sz w:val="28"/>
          <w:szCs w:val="28"/>
        </w:rPr>
        <w:t xml:space="preserve">Основными каналами информационного продвижения </w:t>
      </w:r>
      <w:r w:rsidR="00E05689">
        <w:rPr>
          <w:rFonts w:eastAsia="Times New Roman"/>
          <w:sz w:val="28"/>
          <w:szCs w:val="28"/>
        </w:rPr>
        <w:t xml:space="preserve">республиканского </w:t>
      </w:r>
      <w:r w:rsidRPr="000F1A36">
        <w:rPr>
          <w:rFonts w:eastAsia="Times New Roman"/>
          <w:sz w:val="28"/>
          <w:szCs w:val="28"/>
        </w:rPr>
        <w:t>чемпионат</w:t>
      </w:r>
      <w:r w:rsidR="00972EFC" w:rsidRPr="000F1A36">
        <w:rPr>
          <w:rFonts w:eastAsia="Times New Roman"/>
          <w:sz w:val="28"/>
          <w:szCs w:val="28"/>
        </w:rPr>
        <w:t>а</w:t>
      </w:r>
      <w:r w:rsidRPr="000F1A36">
        <w:rPr>
          <w:rFonts w:eastAsia="Times New Roman"/>
          <w:sz w:val="28"/>
          <w:szCs w:val="28"/>
        </w:rPr>
        <w:t xml:space="preserve"> </w:t>
      </w:r>
      <w:r w:rsidR="00E05689">
        <w:rPr>
          <w:rFonts w:eastAsia="Times New Roman"/>
          <w:sz w:val="28"/>
          <w:szCs w:val="28"/>
        </w:rPr>
        <w:t xml:space="preserve">«Абилимпикс» </w:t>
      </w:r>
      <w:r w:rsidRPr="000F1A36">
        <w:rPr>
          <w:rFonts w:eastAsia="Times New Roman"/>
          <w:sz w:val="28"/>
          <w:szCs w:val="28"/>
        </w:rPr>
        <w:t>являются:</w:t>
      </w:r>
    </w:p>
    <w:p w:rsidR="002F6EA1" w:rsidRPr="000F1A36" w:rsidRDefault="001B5BBA" w:rsidP="00282A73">
      <w:pPr>
        <w:ind w:firstLine="709"/>
        <w:jc w:val="both"/>
        <w:rPr>
          <w:sz w:val="20"/>
          <w:szCs w:val="20"/>
        </w:rPr>
      </w:pPr>
      <w:r w:rsidRPr="000F1A36">
        <w:rPr>
          <w:rFonts w:eastAsia="Times New Roman"/>
          <w:sz w:val="28"/>
          <w:szCs w:val="28"/>
        </w:rPr>
        <w:t>сайт Национального чемпионата http://abilympicspro.ru/– основной информационный источник о событиях, связанных с конкурсами «Абилимпикс» (информация о новостях и тенденциях, существующих в области профессионального развития лиц с инвалидностью, об участниках, процедурах и результатах конкурса);</w:t>
      </w:r>
    </w:p>
    <w:p w:rsidR="002F6EA1" w:rsidRPr="00FF4DF9" w:rsidRDefault="001B5BBA" w:rsidP="000F1A36">
      <w:pPr>
        <w:tabs>
          <w:tab w:val="left" w:pos="1676"/>
        </w:tabs>
        <w:ind w:firstLine="709"/>
        <w:jc w:val="both"/>
        <w:rPr>
          <w:rFonts w:ascii="Symbol" w:eastAsia="Symbol" w:hAnsi="Symbol" w:cs="Symbol"/>
          <w:sz w:val="28"/>
          <w:szCs w:val="28"/>
          <w:highlight w:val="yellow"/>
        </w:rPr>
      </w:pPr>
      <w:r w:rsidRPr="000F1A36">
        <w:rPr>
          <w:rFonts w:eastAsia="Times New Roman"/>
          <w:sz w:val="28"/>
          <w:szCs w:val="28"/>
        </w:rPr>
        <w:t xml:space="preserve">пресс-события (пресс-конференции, брифинги, пресс-туры), обеспечивающие вовлеченность представителей средств массовой информации в идею </w:t>
      </w:r>
      <w:r w:rsidR="00972EFC" w:rsidRPr="000F1A36">
        <w:rPr>
          <w:rFonts w:eastAsia="Times New Roman"/>
          <w:sz w:val="28"/>
          <w:szCs w:val="28"/>
        </w:rPr>
        <w:t>чемпионата</w:t>
      </w:r>
      <w:r w:rsidRPr="000F1A36">
        <w:rPr>
          <w:rFonts w:eastAsia="Times New Roman"/>
          <w:sz w:val="28"/>
          <w:szCs w:val="28"/>
        </w:rPr>
        <w:t xml:space="preserve"> «Абилимпикс»;</w:t>
      </w:r>
    </w:p>
    <w:p w:rsidR="002F6EA1" w:rsidRPr="000F1A36" w:rsidRDefault="001B5BBA" w:rsidP="000F1A36">
      <w:pPr>
        <w:tabs>
          <w:tab w:val="left" w:pos="1676"/>
        </w:tabs>
        <w:ind w:firstLine="709"/>
        <w:jc w:val="both"/>
        <w:rPr>
          <w:rFonts w:ascii="Symbol" w:eastAsia="Symbol" w:hAnsi="Symbol" w:cs="Symbol"/>
          <w:sz w:val="28"/>
          <w:szCs w:val="28"/>
        </w:rPr>
      </w:pPr>
      <w:r w:rsidRPr="000F1A36">
        <w:rPr>
          <w:rFonts w:eastAsia="Times New Roman"/>
          <w:sz w:val="28"/>
          <w:szCs w:val="28"/>
        </w:rPr>
        <w:t xml:space="preserve">материалы в средствах массовой информации (далее - СМИ), обеспечивающие информирование общественности о событиях, связанных с </w:t>
      </w:r>
      <w:r w:rsidR="00972EFC" w:rsidRPr="000F1A36">
        <w:rPr>
          <w:rFonts w:eastAsia="Times New Roman"/>
          <w:sz w:val="28"/>
          <w:szCs w:val="28"/>
        </w:rPr>
        <w:t>чемпионатом</w:t>
      </w:r>
      <w:r w:rsidRPr="000F1A36">
        <w:rPr>
          <w:rFonts w:eastAsia="Times New Roman"/>
          <w:sz w:val="28"/>
          <w:szCs w:val="28"/>
        </w:rPr>
        <w:t>;</w:t>
      </w:r>
    </w:p>
    <w:p w:rsidR="002F6EA1" w:rsidRPr="000F1A36" w:rsidRDefault="001B5BBA" w:rsidP="000F1A36">
      <w:pPr>
        <w:tabs>
          <w:tab w:val="left" w:pos="1676"/>
        </w:tabs>
        <w:ind w:firstLine="709"/>
        <w:jc w:val="both"/>
        <w:rPr>
          <w:rFonts w:ascii="Symbol" w:eastAsia="Symbol" w:hAnsi="Symbol" w:cs="Symbol"/>
          <w:sz w:val="28"/>
          <w:szCs w:val="28"/>
        </w:rPr>
      </w:pPr>
      <w:r w:rsidRPr="000F1A36">
        <w:rPr>
          <w:rFonts w:eastAsia="Times New Roman"/>
          <w:sz w:val="28"/>
          <w:szCs w:val="28"/>
        </w:rPr>
        <w:t>официальные сайты Министерства образования и науки</w:t>
      </w:r>
      <w:r w:rsidR="000F1A36" w:rsidRPr="000F1A36">
        <w:rPr>
          <w:rFonts w:eastAsia="Times New Roman"/>
          <w:sz w:val="28"/>
          <w:szCs w:val="28"/>
        </w:rPr>
        <w:t xml:space="preserve"> Республики Татарстан</w:t>
      </w:r>
      <w:r w:rsidRPr="000F1A36">
        <w:rPr>
          <w:rFonts w:eastAsia="Times New Roman"/>
          <w:sz w:val="28"/>
          <w:szCs w:val="28"/>
        </w:rPr>
        <w:t xml:space="preserve">, </w:t>
      </w:r>
      <w:r w:rsidR="000F1A36" w:rsidRPr="00444C02">
        <w:rPr>
          <w:rFonts w:eastAsia="Times New Roman"/>
          <w:sz w:val="28"/>
          <w:szCs w:val="28"/>
        </w:rPr>
        <w:t>Региональн</w:t>
      </w:r>
      <w:r w:rsidR="000F1A36">
        <w:rPr>
          <w:rFonts w:eastAsia="Times New Roman"/>
          <w:sz w:val="28"/>
          <w:szCs w:val="28"/>
        </w:rPr>
        <w:t>ого</w:t>
      </w:r>
      <w:r w:rsidR="000F1A36" w:rsidRPr="00444C02">
        <w:rPr>
          <w:rFonts w:eastAsia="Times New Roman"/>
          <w:sz w:val="28"/>
          <w:szCs w:val="28"/>
        </w:rPr>
        <w:t xml:space="preserve"> центр</w:t>
      </w:r>
      <w:r w:rsidR="000F1A36">
        <w:rPr>
          <w:rFonts w:eastAsia="Times New Roman"/>
          <w:sz w:val="28"/>
          <w:szCs w:val="28"/>
        </w:rPr>
        <w:t>а развития движения «Абилимпикс» (государственного автономного профессионального образовательного учреждения «Казанский торгово-экономический техникум</w:t>
      </w:r>
      <w:r w:rsidR="007A0949">
        <w:rPr>
          <w:rFonts w:eastAsia="Times New Roman"/>
          <w:sz w:val="28"/>
          <w:szCs w:val="28"/>
        </w:rPr>
        <w:t>»</w:t>
      </w:r>
      <w:r w:rsidR="000F1A36">
        <w:rPr>
          <w:rFonts w:eastAsia="Times New Roman"/>
          <w:sz w:val="28"/>
          <w:szCs w:val="28"/>
        </w:rPr>
        <w:t>)</w:t>
      </w:r>
      <w:r w:rsidR="000F1A36" w:rsidRPr="000F1A36">
        <w:rPr>
          <w:rFonts w:eastAsia="Times New Roman"/>
          <w:sz w:val="28"/>
          <w:szCs w:val="28"/>
        </w:rPr>
        <w:t xml:space="preserve"> </w:t>
      </w:r>
      <w:r w:rsidRPr="000F1A36">
        <w:rPr>
          <w:rFonts w:eastAsia="Times New Roman"/>
          <w:sz w:val="28"/>
          <w:szCs w:val="28"/>
        </w:rPr>
        <w:t>и других заинтересованных ведомств;</w:t>
      </w:r>
    </w:p>
    <w:p w:rsidR="002F6EA1" w:rsidRPr="000F1A36" w:rsidRDefault="001B5BBA" w:rsidP="000F1A36">
      <w:pPr>
        <w:tabs>
          <w:tab w:val="left" w:pos="1676"/>
        </w:tabs>
        <w:ind w:firstLine="709"/>
        <w:jc w:val="both"/>
        <w:rPr>
          <w:rFonts w:ascii="Symbol" w:eastAsia="Symbol" w:hAnsi="Symbol" w:cs="Symbol"/>
          <w:sz w:val="28"/>
          <w:szCs w:val="28"/>
        </w:rPr>
      </w:pPr>
      <w:r w:rsidRPr="000F1A36">
        <w:rPr>
          <w:rFonts w:eastAsia="Times New Roman"/>
          <w:sz w:val="28"/>
          <w:szCs w:val="28"/>
        </w:rPr>
        <w:t>сайт «</w:t>
      </w:r>
      <w:proofErr w:type="spellStart"/>
      <w:r w:rsidRPr="000F1A36">
        <w:rPr>
          <w:rFonts w:eastAsia="Times New Roman"/>
          <w:sz w:val="28"/>
          <w:szCs w:val="28"/>
        </w:rPr>
        <w:t>Zhit-vmeste</w:t>
      </w:r>
      <w:proofErr w:type="spellEnd"/>
      <w:r w:rsidRPr="000F1A36">
        <w:rPr>
          <w:rFonts w:eastAsia="Times New Roman"/>
          <w:sz w:val="28"/>
          <w:szCs w:val="28"/>
        </w:rPr>
        <w:t>» государственной программы Российской Федерации «Доступная среда» на 2011-2020 г.г., где размещается информация о подготовке и организации проведения Национального чемпионата;</w:t>
      </w:r>
    </w:p>
    <w:p w:rsidR="002F6EA1" w:rsidRPr="000F1A36" w:rsidRDefault="001B5BBA" w:rsidP="00824B34">
      <w:pPr>
        <w:tabs>
          <w:tab w:val="left" w:pos="1680"/>
        </w:tabs>
        <w:ind w:left="709"/>
        <w:rPr>
          <w:rFonts w:ascii="Symbol" w:eastAsia="Symbol" w:hAnsi="Symbol" w:cs="Symbol"/>
          <w:sz w:val="28"/>
          <w:szCs w:val="28"/>
        </w:rPr>
      </w:pPr>
      <w:r w:rsidRPr="000F1A36">
        <w:rPr>
          <w:rFonts w:eastAsia="Times New Roman"/>
          <w:sz w:val="28"/>
          <w:szCs w:val="28"/>
        </w:rPr>
        <w:t>социальные сети.</w:t>
      </w:r>
    </w:p>
    <w:p w:rsidR="002F6EA1" w:rsidRPr="00486444" w:rsidRDefault="002F6EA1" w:rsidP="000F1A36">
      <w:pPr>
        <w:ind w:firstLine="709"/>
        <w:rPr>
          <w:sz w:val="28"/>
          <w:szCs w:val="28"/>
        </w:rPr>
      </w:pPr>
    </w:p>
    <w:p w:rsidR="00486444" w:rsidRDefault="001B5BBA" w:rsidP="00A70804">
      <w:pPr>
        <w:ind w:right="-25" w:firstLine="709"/>
        <w:jc w:val="center"/>
        <w:rPr>
          <w:rFonts w:eastAsia="Times New Roman"/>
          <w:b/>
          <w:sz w:val="28"/>
          <w:szCs w:val="28"/>
        </w:rPr>
      </w:pPr>
      <w:r w:rsidRPr="00A70804">
        <w:rPr>
          <w:rFonts w:eastAsia="Times New Roman"/>
          <w:b/>
          <w:sz w:val="28"/>
          <w:szCs w:val="28"/>
        </w:rPr>
        <w:t>8</w:t>
      </w:r>
      <w:r w:rsidRPr="00A70804">
        <w:rPr>
          <w:rFonts w:eastAsia="Times New Roman"/>
          <w:b/>
          <w:bCs/>
          <w:sz w:val="28"/>
          <w:szCs w:val="28"/>
        </w:rPr>
        <w:t>.</w:t>
      </w:r>
      <w:r w:rsidRPr="00A70804">
        <w:rPr>
          <w:rFonts w:eastAsia="Times New Roman"/>
          <w:b/>
          <w:sz w:val="28"/>
          <w:szCs w:val="28"/>
        </w:rPr>
        <w:t xml:space="preserve"> </w:t>
      </w:r>
      <w:r w:rsidRPr="00A70804">
        <w:rPr>
          <w:rFonts w:eastAsia="Times New Roman"/>
          <w:b/>
          <w:bCs/>
          <w:sz w:val="28"/>
          <w:szCs w:val="28"/>
        </w:rPr>
        <w:t>Решение вопросов</w:t>
      </w:r>
      <w:r w:rsidRPr="00A70804">
        <w:rPr>
          <w:rFonts w:eastAsia="Times New Roman"/>
          <w:b/>
          <w:sz w:val="28"/>
          <w:szCs w:val="28"/>
        </w:rPr>
        <w:t xml:space="preserve"> </w:t>
      </w:r>
      <w:r w:rsidRPr="00A70804">
        <w:rPr>
          <w:rFonts w:eastAsia="Times New Roman"/>
          <w:b/>
          <w:bCs/>
          <w:sz w:val="28"/>
          <w:szCs w:val="28"/>
        </w:rPr>
        <w:t>(включая решение споров).</w:t>
      </w:r>
      <w:r w:rsidRPr="00A70804">
        <w:rPr>
          <w:rFonts w:eastAsia="Times New Roman"/>
          <w:b/>
          <w:sz w:val="28"/>
          <w:szCs w:val="28"/>
        </w:rPr>
        <w:t xml:space="preserve"> </w:t>
      </w:r>
    </w:p>
    <w:p w:rsidR="002F6EA1" w:rsidRPr="00A70804" w:rsidRDefault="001B5BBA" w:rsidP="00A70804">
      <w:pPr>
        <w:ind w:right="-25" w:firstLine="709"/>
        <w:jc w:val="center"/>
        <w:rPr>
          <w:b/>
          <w:sz w:val="20"/>
          <w:szCs w:val="20"/>
        </w:rPr>
      </w:pPr>
      <w:r w:rsidRPr="00A70804">
        <w:rPr>
          <w:rFonts w:eastAsia="Times New Roman"/>
          <w:b/>
          <w:bCs/>
          <w:sz w:val="28"/>
          <w:szCs w:val="28"/>
        </w:rPr>
        <w:t>Апелляционная</w:t>
      </w:r>
      <w:r w:rsidRPr="00A70804">
        <w:rPr>
          <w:rFonts w:eastAsia="Times New Roman"/>
          <w:b/>
          <w:sz w:val="28"/>
          <w:szCs w:val="28"/>
        </w:rPr>
        <w:t xml:space="preserve"> </w:t>
      </w:r>
      <w:r w:rsidRPr="00A70804">
        <w:rPr>
          <w:rFonts w:eastAsia="Times New Roman"/>
          <w:b/>
          <w:bCs/>
          <w:sz w:val="28"/>
          <w:szCs w:val="28"/>
        </w:rPr>
        <w:t>комиссия</w:t>
      </w:r>
    </w:p>
    <w:p w:rsidR="002F6EA1" w:rsidRPr="00486444" w:rsidRDefault="002F6EA1" w:rsidP="00282A73">
      <w:pPr>
        <w:ind w:firstLine="709"/>
        <w:rPr>
          <w:sz w:val="28"/>
          <w:szCs w:val="28"/>
        </w:rPr>
      </w:pPr>
    </w:p>
    <w:p w:rsidR="002F6EA1" w:rsidRDefault="001B5BBA" w:rsidP="00282A73">
      <w:pPr>
        <w:ind w:firstLine="709"/>
        <w:jc w:val="both"/>
        <w:rPr>
          <w:sz w:val="20"/>
          <w:szCs w:val="20"/>
        </w:rPr>
      </w:pPr>
      <w:r>
        <w:rPr>
          <w:rFonts w:eastAsia="Times New Roman"/>
          <w:sz w:val="28"/>
          <w:szCs w:val="28"/>
        </w:rPr>
        <w:t xml:space="preserve">8.1. Для разрешения споров, конфликтов, разногласий, связанных с участием в </w:t>
      </w:r>
      <w:r w:rsidR="00E05689">
        <w:rPr>
          <w:rFonts w:eastAsia="Times New Roman"/>
          <w:sz w:val="28"/>
          <w:szCs w:val="28"/>
        </w:rPr>
        <w:t xml:space="preserve">республиканском </w:t>
      </w:r>
      <w:r w:rsidR="00A70804">
        <w:rPr>
          <w:rFonts w:eastAsia="Times New Roman"/>
          <w:sz w:val="28"/>
          <w:szCs w:val="28"/>
        </w:rPr>
        <w:t>чемпионате</w:t>
      </w:r>
      <w:r>
        <w:rPr>
          <w:rFonts w:eastAsia="Times New Roman"/>
          <w:sz w:val="28"/>
          <w:szCs w:val="28"/>
        </w:rPr>
        <w:t xml:space="preserve"> «Абилимпикс» участников, экспертов, организаций, лидеров команд создается апелляционная комиссия.</w:t>
      </w:r>
    </w:p>
    <w:p w:rsidR="002F6EA1" w:rsidRDefault="001B5BBA" w:rsidP="00282A73">
      <w:pPr>
        <w:ind w:firstLine="709"/>
        <w:jc w:val="both"/>
        <w:rPr>
          <w:sz w:val="20"/>
          <w:szCs w:val="20"/>
        </w:rPr>
      </w:pPr>
      <w:r>
        <w:rPr>
          <w:rFonts w:eastAsia="Times New Roman"/>
          <w:sz w:val="28"/>
          <w:szCs w:val="28"/>
        </w:rPr>
        <w:t xml:space="preserve">8.2. Работа апелляционной комиссии регулируется положением об апелляционной комиссии </w:t>
      </w:r>
      <w:r w:rsidR="00E05689">
        <w:rPr>
          <w:rFonts w:eastAsia="Times New Roman"/>
          <w:sz w:val="28"/>
          <w:szCs w:val="28"/>
        </w:rPr>
        <w:t xml:space="preserve">республиканского </w:t>
      </w:r>
      <w:r w:rsidR="00A70804">
        <w:rPr>
          <w:rFonts w:eastAsia="Times New Roman"/>
          <w:sz w:val="28"/>
          <w:szCs w:val="28"/>
        </w:rPr>
        <w:t>чемпионата</w:t>
      </w:r>
      <w:r>
        <w:rPr>
          <w:rFonts w:eastAsia="Times New Roman"/>
          <w:sz w:val="28"/>
          <w:szCs w:val="28"/>
        </w:rPr>
        <w:t xml:space="preserve"> «Абилимпикс».</w:t>
      </w:r>
    </w:p>
    <w:p w:rsidR="002F6EA1" w:rsidRDefault="001B5BBA" w:rsidP="00282A73">
      <w:pPr>
        <w:ind w:firstLine="709"/>
        <w:jc w:val="both"/>
        <w:rPr>
          <w:sz w:val="20"/>
          <w:szCs w:val="20"/>
        </w:rPr>
      </w:pPr>
      <w:bookmarkStart w:id="6" w:name="page13"/>
      <w:bookmarkEnd w:id="6"/>
      <w:r>
        <w:rPr>
          <w:rFonts w:eastAsia="Times New Roman"/>
          <w:sz w:val="28"/>
          <w:szCs w:val="28"/>
        </w:rPr>
        <w:t xml:space="preserve">8.3. Состав комиссии утверждается ежегодно Оргкомитетом </w:t>
      </w:r>
      <w:r w:rsidR="00EE79A4">
        <w:rPr>
          <w:rFonts w:eastAsia="Times New Roman"/>
          <w:sz w:val="28"/>
          <w:szCs w:val="28"/>
        </w:rPr>
        <w:t>Республики Татарстан</w:t>
      </w:r>
      <w:r>
        <w:rPr>
          <w:rFonts w:eastAsia="Times New Roman"/>
          <w:sz w:val="28"/>
          <w:szCs w:val="28"/>
        </w:rPr>
        <w:t xml:space="preserve"> не позднее</w:t>
      </w:r>
      <w:r w:rsidRPr="000F1A36">
        <w:rPr>
          <w:rFonts w:eastAsia="Times New Roman"/>
          <w:sz w:val="28"/>
          <w:szCs w:val="28"/>
        </w:rPr>
        <w:t>, чем за 2 недели до начала соответствующего чемпионата.</w:t>
      </w:r>
    </w:p>
    <w:p w:rsidR="002F6EA1" w:rsidRDefault="002F6EA1" w:rsidP="00282A73">
      <w:pPr>
        <w:ind w:firstLine="709"/>
        <w:rPr>
          <w:sz w:val="20"/>
          <w:szCs w:val="20"/>
        </w:rPr>
      </w:pPr>
    </w:p>
    <w:p w:rsidR="002F6EA1" w:rsidRDefault="002F6EA1" w:rsidP="00282A73">
      <w:pPr>
        <w:ind w:firstLine="709"/>
        <w:rPr>
          <w:sz w:val="20"/>
          <w:szCs w:val="20"/>
        </w:rPr>
      </w:pPr>
    </w:p>
    <w:p w:rsidR="002F6EA1" w:rsidRDefault="002F6EA1" w:rsidP="00282A73">
      <w:pPr>
        <w:ind w:firstLine="709"/>
        <w:rPr>
          <w:sz w:val="20"/>
          <w:szCs w:val="20"/>
        </w:rPr>
      </w:pPr>
    </w:p>
    <w:sectPr w:rsidR="002F6EA1" w:rsidSect="00282A73">
      <w:pgSz w:w="11900" w:h="16838"/>
      <w:pgMar w:top="1130" w:right="846" w:bottom="851"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4000207B" w:usb2="00000000"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1D82"/>
    <w:multiLevelType w:val="hybridMultilevel"/>
    <w:tmpl w:val="E176F446"/>
    <w:lvl w:ilvl="0" w:tplc="B7863662">
      <w:start w:val="22"/>
      <w:numFmt w:val="decimal"/>
      <w:lvlText w:val="%1."/>
      <w:lvlJc w:val="left"/>
    </w:lvl>
    <w:lvl w:ilvl="1" w:tplc="98D8356C">
      <w:numFmt w:val="decimal"/>
      <w:lvlText w:val=""/>
      <w:lvlJc w:val="left"/>
    </w:lvl>
    <w:lvl w:ilvl="2" w:tplc="C018EAE4">
      <w:numFmt w:val="decimal"/>
      <w:lvlText w:val=""/>
      <w:lvlJc w:val="left"/>
    </w:lvl>
    <w:lvl w:ilvl="3" w:tplc="C76E4990">
      <w:numFmt w:val="decimal"/>
      <w:lvlText w:val=""/>
      <w:lvlJc w:val="left"/>
    </w:lvl>
    <w:lvl w:ilvl="4" w:tplc="8DD6E1B0">
      <w:numFmt w:val="decimal"/>
      <w:lvlText w:val=""/>
      <w:lvlJc w:val="left"/>
    </w:lvl>
    <w:lvl w:ilvl="5" w:tplc="BB1CD0C4">
      <w:numFmt w:val="decimal"/>
      <w:lvlText w:val=""/>
      <w:lvlJc w:val="left"/>
    </w:lvl>
    <w:lvl w:ilvl="6" w:tplc="86D2A67E">
      <w:numFmt w:val="decimal"/>
      <w:lvlText w:val=""/>
      <w:lvlJc w:val="left"/>
    </w:lvl>
    <w:lvl w:ilvl="7" w:tplc="C1B86AC0">
      <w:numFmt w:val="decimal"/>
      <w:lvlText w:val=""/>
      <w:lvlJc w:val="left"/>
    </w:lvl>
    <w:lvl w:ilvl="8" w:tplc="B380C88A">
      <w:numFmt w:val="decimal"/>
      <w:lvlText w:val=""/>
      <w:lvlJc w:val="left"/>
    </w:lvl>
  </w:abstractNum>
  <w:abstractNum w:abstractNumId="1">
    <w:nsid w:val="08138641"/>
    <w:multiLevelType w:val="hybridMultilevel"/>
    <w:tmpl w:val="46E66D4C"/>
    <w:lvl w:ilvl="0" w:tplc="7D8E2262">
      <w:start w:val="1"/>
      <w:numFmt w:val="decimal"/>
      <w:lvlText w:val="%1."/>
      <w:lvlJc w:val="left"/>
    </w:lvl>
    <w:lvl w:ilvl="1" w:tplc="5B4E3B60">
      <w:numFmt w:val="decimal"/>
      <w:lvlText w:val=""/>
      <w:lvlJc w:val="left"/>
    </w:lvl>
    <w:lvl w:ilvl="2" w:tplc="52A03966">
      <w:numFmt w:val="decimal"/>
      <w:lvlText w:val=""/>
      <w:lvlJc w:val="left"/>
    </w:lvl>
    <w:lvl w:ilvl="3" w:tplc="7B9CADE6">
      <w:numFmt w:val="decimal"/>
      <w:lvlText w:val=""/>
      <w:lvlJc w:val="left"/>
    </w:lvl>
    <w:lvl w:ilvl="4" w:tplc="BBC4C5B4">
      <w:numFmt w:val="decimal"/>
      <w:lvlText w:val=""/>
      <w:lvlJc w:val="left"/>
    </w:lvl>
    <w:lvl w:ilvl="5" w:tplc="09685722">
      <w:numFmt w:val="decimal"/>
      <w:lvlText w:val=""/>
      <w:lvlJc w:val="left"/>
    </w:lvl>
    <w:lvl w:ilvl="6" w:tplc="44FE1958">
      <w:numFmt w:val="decimal"/>
      <w:lvlText w:val=""/>
      <w:lvlJc w:val="left"/>
    </w:lvl>
    <w:lvl w:ilvl="7" w:tplc="CBECD522">
      <w:numFmt w:val="decimal"/>
      <w:lvlText w:val=""/>
      <w:lvlJc w:val="left"/>
    </w:lvl>
    <w:lvl w:ilvl="8" w:tplc="344248E8">
      <w:numFmt w:val="decimal"/>
      <w:lvlText w:val=""/>
      <w:lvlJc w:val="left"/>
    </w:lvl>
  </w:abstractNum>
  <w:abstractNum w:abstractNumId="2">
    <w:nsid w:val="0836C40E"/>
    <w:multiLevelType w:val="hybridMultilevel"/>
    <w:tmpl w:val="827AF0C4"/>
    <w:lvl w:ilvl="0" w:tplc="3D2C3D22">
      <w:start w:val="1"/>
      <w:numFmt w:val="bullet"/>
      <w:lvlText w:val=""/>
      <w:lvlJc w:val="left"/>
    </w:lvl>
    <w:lvl w:ilvl="1" w:tplc="CB2A89AC">
      <w:numFmt w:val="decimal"/>
      <w:lvlText w:val=""/>
      <w:lvlJc w:val="left"/>
    </w:lvl>
    <w:lvl w:ilvl="2" w:tplc="120CA474">
      <w:numFmt w:val="decimal"/>
      <w:lvlText w:val=""/>
      <w:lvlJc w:val="left"/>
    </w:lvl>
    <w:lvl w:ilvl="3" w:tplc="730022A6">
      <w:numFmt w:val="decimal"/>
      <w:lvlText w:val=""/>
      <w:lvlJc w:val="left"/>
    </w:lvl>
    <w:lvl w:ilvl="4" w:tplc="C13A706E">
      <w:numFmt w:val="decimal"/>
      <w:lvlText w:val=""/>
      <w:lvlJc w:val="left"/>
    </w:lvl>
    <w:lvl w:ilvl="5" w:tplc="B8D2D67A">
      <w:numFmt w:val="decimal"/>
      <w:lvlText w:val=""/>
      <w:lvlJc w:val="left"/>
    </w:lvl>
    <w:lvl w:ilvl="6" w:tplc="C34CEF58">
      <w:numFmt w:val="decimal"/>
      <w:lvlText w:val=""/>
      <w:lvlJc w:val="left"/>
    </w:lvl>
    <w:lvl w:ilvl="7" w:tplc="8A14AE3C">
      <w:numFmt w:val="decimal"/>
      <w:lvlText w:val=""/>
      <w:lvlJc w:val="left"/>
    </w:lvl>
    <w:lvl w:ilvl="8" w:tplc="D8468E56">
      <w:numFmt w:val="decimal"/>
      <w:lvlText w:val=""/>
      <w:lvlJc w:val="left"/>
    </w:lvl>
  </w:abstractNum>
  <w:abstractNum w:abstractNumId="3">
    <w:nsid w:val="08EDBDAB"/>
    <w:multiLevelType w:val="hybridMultilevel"/>
    <w:tmpl w:val="F7DE9054"/>
    <w:lvl w:ilvl="0" w:tplc="699A90EC">
      <w:start w:val="1"/>
      <w:numFmt w:val="bullet"/>
      <w:lvlText w:val="-"/>
      <w:lvlJc w:val="left"/>
    </w:lvl>
    <w:lvl w:ilvl="1" w:tplc="3B849B10">
      <w:numFmt w:val="decimal"/>
      <w:lvlText w:val=""/>
      <w:lvlJc w:val="left"/>
    </w:lvl>
    <w:lvl w:ilvl="2" w:tplc="231AFF9A">
      <w:numFmt w:val="decimal"/>
      <w:lvlText w:val=""/>
      <w:lvlJc w:val="left"/>
    </w:lvl>
    <w:lvl w:ilvl="3" w:tplc="85C8B84A">
      <w:numFmt w:val="decimal"/>
      <w:lvlText w:val=""/>
      <w:lvlJc w:val="left"/>
    </w:lvl>
    <w:lvl w:ilvl="4" w:tplc="A24019DE">
      <w:numFmt w:val="decimal"/>
      <w:lvlText w:val=""/>
      <w:lvlJc w:val="left"/>
    </w:lvl>
    <w:lvl w:ilvl="5" w:tplc="E084A39A">
      <w:numFmt w:val="decimal"/>
      <w:lvlText w:val=""/>
      <w:lvlJc w:val="left"/>
    </w:lvl>
    <w:lvl w:ilvl="6" w:tplc="D42E8CB8">
      <w:numFmt w:val="decimal"/>
      <w:lvlText w:val=""/>
      <w:lvlJc w:val="left"/>
    </w:lvl>
    <w:lvl w:ilvl="7" w:tplc="E42C1630">
      <w:numFmt w:val="decimal"/>
      <w:lvlText w:val=""/>
      <w:lvlJc w:val="left"/>
    </w:lvl>
    <w:lvl w:ilvl="8" w:tplc="7A544544">
      <w:numFmt w:val="decimal"/>
      <w:lvlText w:val=""/>
      <w:lvlJc w:val="left"/>
    </w:lvl>
  </w:abstractNum>
  <w:abstractNum w:abstractNumId="4">
    <w:nsid w:val="0B03E0C6"/>
    <w:multiLevelType w:val="hybridMultilevel"/>
    <w:tmpl w:val="17A44D96"/>
    <w:lvl w:ilvl="0" w:tplc="C6EABCA4">
      <w:start w:val="1"/>
      <w:numFmt w:val="bullet"/>
      <w:lvlText w:val="-"/>
      <w:lvlJc w:val="left"/>
    </w:lvl>
    <w:lvl w:ilvl="1" w:tplc="6E2C0B76">
      <w:numFmt w:val="decimal"/>
      <w:lvlText w:val=""/>
      <w:lvlJc w:val="left"/>
    </w:lvl>
    <w:lvl w:ilvl="2" w:tplc="16784F0A">
      <w:numFmt w:val="decimal"/>
      <w:lvlText w:val=""/>
      <w:lvlJc w:val="left"/>
    </w:lvl>
    <w:lvl w:ilvl="3" w:tplc="A7F267F6">
      <w:numFmt w:val="decimal"/>
      <w:lvlText w:val=""/>
      <w:lvlJc w:val="left"/>
    </w:lvl>
    <w:lvl w:ilvl="4" w:tplc="AADE7150">
      <w:numFmt w:val="decimal"/>
      <w:lvlText w:val=""/>
      <w:lvlJc w:val="left"/>
    </w:lvl>
    <w:lvl w:ilvl="5" w:tplc="814C9F12">
      <w:numFmt w:val="decimal"/>
      <w:lvlText w:val=""/>
      <w:lvlJc w:val="left"/>
    </w:lvl>
    <w:lvl w:ilvl="6" w:tplc="FEA2531A">
      <w:numFmt w:val="decimal"/>
      <w:lvlText w:val=""/>
      <w:lvlJc w:val="left"/>
    </w:lvl>
    <w:lvl w:ilvl="7" w:tplc="856E5ACC">
      <w:numFmt w:val="decimal"/>
      <w:lvlText w:val=""/>
      <w:lvlJc w:val="left"/>
    </w:lvl>
    <w:lvl w:ilvl="8" w:tplc="BEBCC9BE">
      <w:numFmt w:val="decimal"/>
      <w:lvlText w:val=""/>
      <w:lvlJc w:val="left"/>
    </w:lvl>
  </w:abstractNum>
  <w:abstractNum w:abstractNumId="5">
    <w:nsid w:val="12EC11C4"/>
    <w:multiLevelType w:val="hybridMultilevel"/>
    <w:tmpl w:val="1528F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9A769B"/>
    <w:multiLevelType w:val="hybridMultilevel"/>
    <w:tmpl w:val="FE62BEA8"/>
    <w:lvl w:ilvl="0" w:tplc="ED3230AA">
      <w:start w:val="1"/>
      <w:numFmt w:val="bullet"/>
      <w:lvlText w:val=""/>
      <w:lvlJc w:val="left"/>
    </w:lvl>
    <w:lvl w:ilvl="1" w:tplc="51E06FEC">
      <w:numFmt w:val="decimal"/>
      <w:lvlText w:val=""/>
      <w:lvlJc w:val="left"/>
    </w:lvl>
    <w:lvl w:ilvl="2" w:tplc="09A2DD50">
      <w:numFmt w:val="decimal"/>
      <w:lvlText w:val=""/>
      <w:lvlJc w:val="left"/>
    </w:lvl>
    <w:lvl w:ilvl="3" w:tplc="D5780916">
      <w:numFmt w:val="decimal"/>
      <w:lvlText w:val=""/>
      <w:lvlJc w:val="left"/>
    </w:lvl>
    <w:lvl w:ilvl="4" w:tplc="F4EA78F4">
      <w:numFmt w:val="decimal"/>
      <w:lvlText w:val=""/>
      <w:lvlJc w:val="left"/>
    </w:lvl>
    <w:lvl w:ilvl="5" w:tplc="B1EE92E2">
      <w:numFmt w:val="decimal"/>
      <w:lvlText w:val=""/>
      <w:lvlJc w:val="left"/>
    </w:lvl>
    <w:lvl w:ilvl="6" w:tplc="7924DD92">
      <w:numFmt w:val="decimal"/>
      <w:lvlText w:val=""/>
      <w:lvlJc w:val="left"/>
    </w:lvl>
    <w:lvl w:ilvl="7" w:tplc="C2D28CC2">
      <w:numFmt w:val="decimal"/>
      <w:lvlText w:val=""/>
      <w:lvlJc w:val="left"/>
    </w:lvl>
    <w:lvl w:ilvl="8" w:tplc="75C6BD20">
      <w:numFmt w:val="decimal"/>
      <w:lvlText w:val=""/>
      <w:lvlJc w:val="left"/>
    </w:lvl>
  </w:abstractNum>
  <w:abstractNum w:abstractNumId="7">
    <w:nsid w:val="1A3814DD"/>
    <w:multiLevelType w:val="hybridMultilevel"/>
    <w:tmpl w:val="C1D6D654"/>
    <w:lvl w:ilvl="0" w:tplc="95322C7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nsid w:val="1BEB31E0"/>
    <w:multiLevelType w:val="hybridMultilevel"/>
    <w:tmpl w:val="75FE3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43A858"/>
    <w:multiLevelType w:val="hybridMultilevel"/>
    <w:tmpl w:val="9070BA02"/>
    <w:lvl w:ilvl="0" w:tplc="7BC6E65A">
      <w:start w:val="1"/>
      <w:numFmt w:val="bullet"/>
      <w:lvlText w:val="-"/>
      <w:lvlJc w:val="left"/>
    </w:lvl>
    <w:lvl w:ilvl="1" w:tplc="C74AEDB4">
      <w:numFmt w:val="decimal"/>
      <w:lvlText w:val=""/>
      <w:lvlJc w:val="left"/>
    </w:lvl>
    <w:lvl w:ilvl="2" w:tplc="DC320D2A">
      <w:numFmt w:val="decimal"/>
      <w:lvlText w:val=""/>
      <w:lvlJc w:val="left"/>
    </w:lvl>
    <w:lvl w:ilvl="3" w:tplc="7D269AB2">
      <w:numFmt w:val="decimal"/>
      <w:lvlText w:val=""/>
      <w:lvlJc w:val="left"/>
    </w:lvl>
    <w:lvl w:ilvl="4" w:tplc="419EBB10">
      <w:numFmt w:val="decimal"/>
      <w:lvlText w:val=""/>
      <w:lvlJc w:val="left"/>
    </w:lvl>
    <w:lvl w:ilvl="5" w:tplc="C4A6C74E">
      <w:numFmt w:val="decimal"/>
      <w:lvlText w:val=""/>
      <w:lvlJc w:val="left"/>
    </w:lvl>
    <w:lvl w:ilvl="6" w:tplc="8D5213B4">
      <w:numFmt w:val="decimal"/>
      <w:lvlText w:val=""/>
      <w:lvlJc w:val="left"/>
    </w:lvl>
    <w:lvl w:ilvl="7" w:tplc="34563E50">
      <w:numFmt w:val="decimal"/>
      <w:lvlText w:val=""/>
      <w:lvlJc w:val="left"/>
    </w:lvl>
    <w:lvl w:ilvl="8" w:tplc="FA4E237C">
      <w:numFmt w:val="decimal"/>
      <w:lvlText w:val=""/>
      <w:lvlJc w:val="left"/>
    </w:lvl>
  </w:abstractNum>
  <w:abstractNum w:abstractNumId="10">
    <w:nsid w:val="257130A3"/>
    <w:multiLevelType w:val="hybridMultilevel"/>
    <w:tmpl w:val="70B2CA24"/>
    <w:lvl w:ilvl="0" w:tplc="4DAC0E50">
      <w:start w:val="4"/>
      <w:numFmt w:val="decimal"/>
      <w:lvlText w:val="%1."/>
      <w:lvlJc w:val="left"/>
    </w:lvl>
    <w:lvl w:ilvl="1" w:tplc="794005EE">
      <w:numFmt w:val="decimal"/>
      <w:lvlText w:val=""/>
      <w:lvlJc w:val="left"/>
    </w:lvl>
    <w:lvl w:ilvl="2" w:tplc="F21CAC82">
      <w:numFmt w:val="decimal"/>
      <w:lvlText w:val=""/>
      <w:lvlJc w:val="left"/>
    </w:lvl>
    <w:lvl w:ilvl="3" w:tplc="9978F882">
      <w:numFmt w:val="decimal"/>
      <w:lvlText w:val=""/>
      <w:lvlJc w:val="left"/>
    </w:lvl>
    <w:lvl w:ilvl="4" w:tplc="3D8EEDCE">
      <w:numFmt w:val="decimal"/>
      <w:lvlText w:val=""/>
      <w:lvlJc w:val="left"/>
    </w:lvl>
    <w:lvl w:ilvl="5" w:tplc="97E0EEC0">
      <w:numFmt w:val="decimal"/>
      <w:lvlText w:val=""/>
      <w:lvlJc w:val="left"/>
    </w:lvl>
    <w:lvl w:ilvl="6" w:tplc="E6EC7538">
      <w:numFmt w:val="decimal"/>
      <w:lvlText w:val=""/>
      <w:lvlJc w:val="left"/>
    </w:lvl>
    <w:lvl w:ilvl="7" w:tplc="80EC7634">
      <w:numFmt w:val="decimal"/>
      <w:lvlText w:val=""/>
      <w:lvlJc w:val="left"/>
    </w:lvl>
    <w:lvl w:ilvl="8" w:tplc="4DFC2AF4">
      <w:numFmt w:val="decimal"/>
      <w:lvlText w:val=""/>
      <w:lvlJc w:val="left"/>
    </w:lvl>
  </w:abstractNum>
  <w:abstractNum w:abstractNumId="11">
    <w:nsid w:val="25E45D32"/>
    <w:multiLevelType w:val="hybridMultilevel"/>
    <w:tmpl w:val="E5F20BBE"/>
    <w:lvl w:ilvl="0" w:tplc="F19EC0CE">
      <w:start w:val="1"/>
      <w:numFmt w:val="bullet"/>
      <w:lvlText w:val="-"/>
      <w:lvlJc w:val="left"/>
    </w:lvl>
    <w:lvl w:ilvl="1" w:tplc="1C809A04">
      <w:numFmt w:val="decimal"/>
      <w:lvlText w:val=""/>
      <w:lvlJc w:val="left"/>
    </w:lvl>
    <w:lvl w:ilvl="2" w:tplc="FDB0F6C4">
      <w:numFmt w:val="decimal"/>
      <w:lvlText w:val=""/>
      <w:lvlJc w:val="left"/>
    </w:lvl>
    <w:lvl w:ilvl="3" w:tplc="4E1A9D0C">
      <w:numFmt w:val="decimal"/>
      <w:lvlText w:val=""/>
      <w:lvlJc w:val="left"/>
    </w:lvl>
    <w:lvl w:ilvl="4" w:tplc="6126659A">
      <w:numFmt w:val="decimal"/>
      <w:lvlText w:val=""/>
      <w:lvlJc w:val="left"/>
    </w:lvl>
    <w:lvl w:ilvl="5" w:tplc="2674ACC0">
      <w:numFmt w:val="decimal"/>
      <w:lvlText w:val=""/>
      <w:lvlJc w:val="left"/>
    </w:lvl>
    <w:lvl w:ilvl="6" w:tplc="D968056C">
      <w:numFmt w:val="decimal"/>
      <w:lvlText w:val=""/>
      <w:lvlJc w:val="left"/>
    </w:lvl>
    <w:lvl w:ilvl="7" w:tplc="5A98E612">
      <w:numFmt w:val="decimal"/>
      <w:lvlText w:val=""/>
      <w:lvlJc w:val="left"/>
    </w:lvl>
    <w:lvl w:ilvl="8" w:tplc="D95C4DDE">
      <w:numFmt w:val="decimal"/>
      <w:lvlText w:val=""/>
      <w:lvlJc w:val="left"/>
    </w:lvl>
  </w:abstractNum>
  <w:abstractNum w:abstractNumId="12">
    <w:nsid w:val="2CA88611"/>
    <w:multiLevelType w:val="hybridMultilevel"/>
    <w:tmpl w:val="F9E6849E"/>
    <w:lvl w:ilvl="0" w:tplc="08F85AFE">
      <w:start w:val="10"/>
      <w:numFmt w:val="decimal"/>
      <w:lvlText w:val="%1."/>
      <w:lvlJc w:val="left"/>
    </w:lvl>
    <w:lvl w:ilvl="1" w:tplc="2D209896">
      <w:numFmt w:val="decimal"/>
      <w:lvlText w:val=""/>
      <w:lvlJc w:val="left"/>
    </w:lvl>
    <w:lvl w:ilvl="2" w:tplc="5F92B754">
      <w:numFmt w:val="decimal"/>
      <w:lvlText w:val=""/>
      <w:lvlJc w:val="left"/>
    </w:lvl>
    <w:lvl w:ilvl="3" w:tplc="82F67A4C">
      <w:numFmt w:val="decimal"/>
      <w:lvlText w:val=""/>
      <w:lvlJc w:val="left"/>
    </w:lvl>
    <w:lvl w:ilvl="4" w:tplc="20F268F6">
      <w:numFmt w:val="decimal"/>
      <w:lvlText w:val=""/>
      <w:lvlJc w:val="left"/>
    </w:lvl>
    <w:lvl w:ilvl="5" w:tplc="473C55A8">
      <w:numFmt w:val="decimal"/>
      <w:lvlText w:val=""/>
      <w:lvlJc w:val="left"/>
    </w:lvl>
    <w:lvl w:ilvl="6" w:tplc="6CEC3AA4">
      <w:numFmt w:val="decimal"/>
      <w:lvlText w:val=""/>
      <w:lvlJc w:val="left"/>
    </w:lvl>
    <w:lvl w:ilvl="7" w:tplc="182E0FCA">
      <w:numFmt w:val="decimal"/>
      <w:lvlText w:val=""/>
      <w:lvlJc w:val="left"/>
    </w:lvl>
    <w:lvl w:ilvl="8" w:tplc="3240496E">
      <w:numFmt w:val="decimal"/>
      <w:lvlText w:val=""/>
      <w:lvlJc w:val="left"/>
    </w:lvl>
  </w:abstractNum>
  <w:abstractNum w:abstractNumId="13">
    <w:nsid w:val="2D1D5AE9"/>
    <w:multiLevelType w:val="hybridMultilevel"/>
    <w:tmpl w:val="B09E3B6C"/>
    <w:lvl w:ilvl="0" w:tplc="FEE66DAE">
      <w:start w:val="1"/>
      <w:numFmt w:val="bullet"/>
      <w:lvlText w:val="-"/>
      <w:lvlJc w:val="left"/>
    </w:lvl>
    <w:lvl w:ilvl="1" w:tplc="270090CE">
      <w:numFmt w:val="decimal"/>
      <w:lvlText w:val=""/>
      <w:lvlJc w:val="left"/>
    </w:lvl>
    <w:lvl w:ilvl="2" w:tplc="921CD58E">
      <w:numFmt w:val="decimal"/>
      <w:lvlText w:val=""/>
      <w:lvlJc w:val="left"/>
    </w:lvl>
    <w:lvl w:ilvl="3" w:tplc="4BF8CBC4">
      <w:numFmt w:val="decimal"/>
      <w:lvlText w:val=""/>
      <w:lvlJc w:val="left"/>
    </w:lvl>
    <w:lvl w:ilvl="4" w:tplc="986CFF50">
      <w:numFmt w:val="decimal"/>
      <w:lvlText w:val=""/>
      <w:lvlJc w:val="left"/>
    </w:lvl>
    <w:lvl w:ilvl="5" w:tplc="2910BD92">
      <w:numFmt w:val="decimal"/>
      <w:lvlText w:val=""/>
      <w:lvlJc w:val="left"/>
    </w:lvl>
    <w:lvl w:ilvl="6" w:tplc="1388AD3E">
      <w:numFmt w:val="decimal"/>
      <w:lvlText w:val=""/>
      <w:lvlJc w:val="left"/>
    </w:lvl>
    <w:lvl w:ilvl="7" w:tplc="C5FAB2A2">
      <w:numFmt w:val="decimal"/>
      <w:lvlText w:val=""/>
      <w:lvlJc w:val="left"/>
    </w:lvl>
    <w:lvl w:ilvl="8" w:tplc="7638D366">
      <w:numFmt w:val="decimal"/>
      <w:lvlText w:val=""/>
      <w:lvlJc w:val="left"/>
    </w:lvl>
  </w:abstractNum>
  <w:abstractNum w:abstractNumId="14">
    <w:nsid w:val="31D62690"/>
    <w:multiLevelType w:val="hybridMultilevel"/>
    <w:tmpl w:val="0F4A0A26"/>
    <w:lvl w:ilvl="0" w:tplc="5008B8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33AB105"/>
    <w:multiLevelType w:val="hybridMultilevel"/>
    <w:tmpl w:val="60B8E4A2"/>
    <w:lvl w:ilvl="0" w:tplc="D9AEA900">
      <w:start w:val="1"/>
      <w:numFmt w:val="bullet"/>
      <w:lvlText w:val="-"/>
      <w:lvlJc w:val="left"/>
    </w:lvl>
    <w:lvl w:ilvl="1" w:tplc="DC3EF516">
      <w:numFmt w:val="decimal"/>
      <w:lvlText w:val=""/>
      <w:lvlJc w:val="left"/>
    </w:lvl>
    <w:lvl w:ilvl="2" w:tplc="DEB2E62A">
      <w:numFmt w:val="decimal"/>
      <w:lvlText w:val=""/>
      <w:lvlJc w:val="left"/>
    </w:lvl>
    <w:lvl w:ilvl="3" w:tplc="9312B936">
      <w:numFmt w:val="decimal"/>
      <w:lvlText w:val=""/>
      <w:lvlJc w:val="left"/>
    </w:lvl>
    <w:lvl w:ilvl="4" w:tplc="DD7C6FEC">
      <w:numFmt w:val="decimal"/>
      <w:lvlText w:val=""/>
      <w:lvlJc w:val="left"/>
    </w:lvl>
    <w:lvl w:ilvl="5" w:tplc="11C865BC">
      <w:numFmt w:val="decimal"/>
      <w:lvlText w:val=""/>
      <w:lvlJc w:val="left"/>
    </w:lvl>
    <w:lvl w:ilvl="6" w:tplc="5400021A">
      <w:numFmt w:val="decimal"/>
      <w:lvlText w:val=""/>
      <w:lvlJc w:val="left"/>
    </w:lvl>
    <w:lvl w:ilvl="7" w:tplc="0E285954">
      <w:numFmt w:val="decimal"/>
      <w:lvlText w:val=""/>
      <w:lvlJc w:val="left"/>
    </w:lvl>
    <w:lvl w:ilvl="8" w:tplc="45B0D6EA">
      <w:numFmt w:val="decimal"/>
      <w:lvlText w:val=""/>
      <w:lvlJc w:val="left"/>
    </w:lvl>
  </w:abstractNum>
  <w:abstractNum w:abstractNumId="16">
    <w:nsid w:val="3A95F874"/>
    <w:multiLevelType w:val="hybridMultilevel"/>
    <w:tmpl w:val="11822540"/>
    <w:lvl w:ilvl="0" w:tplc="6F50F38C">
      <w:start w:val="1"/>
      <w:numFmt w:val="decimal"/>
      <w:lvlText w:val="%1."/>
      <w:lvlJc w:val="left"/>
    </w:lvl>
    <w:lvl w:ilvl="1" w:tplc="E84EAEF2">
      <w:numFmt w:val="decimal"/>
      <w:lvlText w:val=""/>
      <w:lvlJc w:val="left"/>
    </w:lvl>
    <w:lvl w:ilvl="2" w:tplc="EC2E3F5A">
      <w:numFmt w:val="decimal"/>
      <w:lvlText w:val=""/>
      <w:lvlJc w:val="left"/>
    </w:lvl>
    <w:lvl w:ilvl="3" w:tplc="D8A02A02">
      <w:numFmt w:val="decimal"/>
      <w:lvlText w:val=""/>
      <w:lvlJc w:val="left"/>
    </w:lvl>
    <w:lvl w:ilvl="4" w:tplc="ED706B76">
      <w:numFmt w:val="decimal"/>
      <w:lvlText w:val=""/>
      <w:lvlJc w:val="left"/>
    </w:lvl>
    <w:lvl w:ilvl="5" w:tplc="EADA52D4">
      <w:numFmt w:val="decimal"/>
      <w:lvlText w:val=""/>
      <w:lvlJc w:val="left"/>
    </w:lvl>
    <w:lvl w:ilvl="6" w:tplc="046C0018">
      <w:numFmt w:val="decimal"/>
      <w:lvlText w:val=""/>
      <w:lvlJc w:val="left"/>
    </w:lvl>
    <w:lvl w:ilvl="7" w:tplc="F53EDE80">
      <w:numFmt w:val="decimal"/>
      <w:lvlText w:val=""/>
      <w:lvlJc w:val="left"/>
    </w:lvl>
    <w:lvl w:ilvl="8" w:tplc="776A9248">
      <w:numFmt w:val="decimal"/>
      <w:lvlText w:val=""/>
      <w:lvlJc w:val="left"/>
    </w:lvl>
  </w:abstractNum>
  <w:abstractNum w:abstractNumId="17">
    <w:nsid w:val="3B5D1701"/>
    <w:multiLevelType w:val="hybridMultilevel"/>
    <w:tmpl w:val="E7740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F2DBA31"/>
    <w:multiLevelType w:val="hybridMultilevel"/>
    <w:tmpl w:val="C4CA2A82"/>
    <w:lvl w:ilvl="0" w:tplc="2EA25BA6">
      <w:start w:val="1"/>
      <w:numFmt w:val="bullet"/>
      <w:lvlText w:val="-"/>
      <w:lvlJc w:val="left"/>
    </w:lvl>
    <w:lvl w:ilvl="1" w:tplc="62280AFA">
      <w:numFmt w:val="decimal"/>
      <w:lvlText w:val=""/>
      <w:lvlJc w:val="left"/>
    </w:lvl>
    <w:lvl w:ilvl="2" w:tplc="8B966240">
      <w:numFmt w:val="decimal"/>
      <w:lvlText w:val=""/>
      <w:lvlJc w:val="left"/>
    </w:lvl>
    <w:lvl w:ilvl="3" w:tplc="A07AD5F8">
      <w:numFmt w:val="decimal"/>
      <w:lvlText w:val=""/>
      <w:lvlJc w:val="left"/>
    </w:lvl>
    <w:lvl w:ilvl="4" w:tplc="21E4B326">
      <w:numFmt w:val="decimal"/>
      <w:lvlText w:val=""/>
      <w:lvlJc w:val="left"/>
    </w:lvl>
    <w:lvl w:ilvl="5" w:tplc="493A8CB4">
      <w:numFmt w:val="decimal"/>
      <w:lvlText w:val=""/>
      <w:lvlJc w:val="left"/>
    </w:lvl>
    <w:lvl w:ilvl="6" w:tplc="6D3C22C8">
      <w:numFmt w:val="decimal"/>
      <w:lvlText w:val=""/>
      <w:lvlJc w:val="left"/>
    </w:lvl>
    <w:lvl w:ilvl="7" w:tplc="DF52E68A">
      <w:numFmt w:val="decimal"/>
      <w:lvlText w:val=""/>
      <w:lvlJc w:val="left"/>
    </w:lvl>
    <w:lvl w:ilvl="8" w:tplc="E2DA5BEA">
      <w:numFmt w:val="decimal"/>
      <w:lvlText w:val=""/>
      <w:lvlJc w:val="left"/>
    </w:lvl>
  </w:abstractNum>
  <w:abstractNum w:abstractNumId="19">
    <w:nsid w:val="41A7C4C9"/>
    <w:multiLevelType w:val="hybridMultilevel"/>
    <w:tmpl w:val="517C79B2"/>
    <w:lvl w:ilvl="0" w:tplc="39164FDC">
      <w:start w:val="1"/>
      <w:numFmt w:val="decimal"/>
      <w:lvlText w:val="%1."/>
      <w:lvlJc w:val="left"/>
    </w:lvl>
    <w:lvl w:ilvl="1" w:tplc="2A72A4FC">
      <w:numFmt w:val="decimal"/>
      <w:lvlText w:val=""/>
      <w:lvlJc w:val="left"/>
    </w:lvl>
    <w:lvl w:ilvl="2" w:tplc="05027D16">
      <w:numFmt w:val="decimal"/>
      <w:lvlText w:val=""/>
      <w:lvlJc w:val="left"/>
    </w:lvl>
    <w:lvl w:ilvl="3" w:tplc="3BE4218E">
      <w:numFmt w:val="decimal"/>
      <w:lvlText w:val=""/>
      <w:lvlJc w:val="left"/>
    </w:lvl>
    <w:lvl w:ilvl="4" w:tplc="A0E28EB0">
      <w:numFmt w:val="decimal"/>
      <w:lvlText w:val=""/>
      <w:lvlJc w:val="left"/>
    </w:lvl>
    <w:lvl w:ilvl="5" w:tplc="73DC39A4">
      <w:numFmt w:val="decimal"/>
      <w:lvlText w:val=""/>
      <w:lvlJc w:val="left"/>
    </w:lvl>
    <w:lvl w:ilvl="6" w:tplc="A49801F2">
      <w:numFmt w:val="decimal"/>
      <w:lvlText w:val=""/>
      <w:lvlJc w:val="left"/>
    </w:lvl>
    <w:lvl w:ilvl="7" w:tplc="DCB0EE56">
      <w:numFmt w:val="decimal"/>
      <w:lvlText w:val=""/>
      <w:lvlJc w:val="left"/>
    </w:lvl>
    <w:lvl w:ilvl="8" w:tplc="E408BA1A">
      <w:numFmt w:val="decimal"/>
      <w:lvlText w:val=""/>
      <w:lvlJc w:val="left"/>
    </w:lvl>
  </w:abstractNum>
  <w:abstractNum w:abstractNumId="20">
    <w:nsid w:val="431BD7B7"/>
    <w:multiLevelType w:val="hybridMultilevel"/>
    <w:tmpl w:val="6B16AE12"/>
    <w:lvl w:ilvl="0" w:tplc="86422238">
      <w:start w:val="1"/>
      <w:numFmt w:val="bullet"/>
      <w:lvlText w:val="-"/>
      <w:lvlJc w:val="left"/>
    </w:lvl>
    <w:lvl w:ilvl="1" w:tplc="3E0805E8">
      <w:start w:val="3"/>
      <w:numFmt w:val="decimal"/>
      <w:lvlText w:val="%2."/>
      <w:lvlJc w:val="left"/>
    </w:lvl>
    <w:lvl w:ilvl="2" w:tplc="14184948">
      <w:numFmt w:val="decimal"/>
      <w:lvlText w:val=""/>
      <w:lvlJc w:val="left"/>
    </w:lvl>
    <w:lvl w:ilvl="3" w:tplc="9C387824">
      <w:numFmt w:val="decimal"/>
      <w:lvlText w:val=""/>
      <w:lvlJc w:val="left"/>
    </w:lvl>
    <w:lvl w:ilvl="4" w:tplc="5E2AE2F6">
      <w:numFmt w:val="decimal"/>
      <w:lvlText w:val=""/>
      <w:lvlJc w:val="left"/>
    </w:lvl>
    <w:lvl w:ilvl="5" w:tplc="9E4C5C42">
      <w:numFmt w:val="decimal"/>
      <w:lvlText w:val=""/>
      <w:lvlJc w:val="left"/>
    </w:lvl>
    <w:lvl w:ilvl="6" w:tplc="D90C2C4C">
      <w:numFmt w:val="decimal"/>
      <w:lvlText w:val=""/>
      <w:lvlJc w:val="left"/>
    </w:lvl>
    <w:lvl w:ilvl="7" w:tplc="CFF2F76C">
      <w:numFmt w:val="decimal"/>
      <w:lvlText w:val=""/>
      <w:lvlJc w:val="left"/>
    </w:lvl>
    <w:lvl w:ilvl="8" w:tplc="7640DF30">
      <w:numFmt w:val="decimal"/>
      <w:lvlText w:val=""/>
      <w:lvlJc w:val="left"/>
    </w:lvl>
  </w:abstractNum>
  <w:abstractNum w:abstractNumId="21">
    <w:nsid w:val="4353D0CD"/>
    <w:multiLevelType w:val="hybridMultilevel"/>
    <w:tmpl w:val="3F8E7A88"/>
    <w:lvl w:ilvl="0" w:tplc="16308378">
      <w:start w:val="1"/>
      <w:numFmt w:val="bullet"/>
      <w:lvlText w:val="в"/>
      <w:lvlJc w:val="left"/>
    </w:lvl>
    <w:lvl w:ilvl="1" w:tplc="39A4C468">
      <w:numFmt w:val="decimal"/>
      <w:lvlText w:val=""/>
      <w:lvlJc w:val="left"/>
    </w:lvl>
    <w:lvl w:ilvl="2" w:tplc="7916D738">
      <w:numFmt w:val="decimal"/>
      <w:lvlText w:val=""/>
      <w:lvlJc w:val="left"/>
    </w:lvl>
    <w:lvl w:ilvl="3" w:tplc="1DB61816">
      <w:numFmt w:val="decimal"/>
      <w:lvlText w:val=""/>
      <w:lvlJc w:val="left"/>
    </w:lvl>
    <w:lvl w:ilvl="4" w:tplc="77DCC4AA">
      <w:numFmt w:val="decimal"/>
      <w:lvlText w:val=""/>
      <w:lvlJc w:val="left"/>
    </w:lvl>
    <w:lvl w:ilvl="5" w:tplc="66D68EB8">
      <w:numFmt w:val="decimal"/>
      <w:lvlText w:val=""/>
      <w:lvlJc w:val="left"/>
    </w:lvl>
    <w:lvl w:ilvl="6" w:tplc="9092B3E6">
      <w:numFmt w:val="decimal"/>
      <w:lvlText w:val=""/>
      <w:lvlJc w:val="left"/>
    </w:lvl>
    <w:lvl w:ilvl="7" w:tplc="ED5679FA">
      <w:numFmt w:val="decimal"/>
      <w:lvlText w:val=""/>
      <w:lvlJc w:val="left"/>
    </w:lvl>
    <w:lvl w:ilvl="8" w:tplc="F0F6B17A">
      <w:numFmt w:val="decimal"/>
      <w:lvlText w:val=""/>
      <w:lvlJc w:val="left"/>
    </w:lvl>
  </w:abstractNum>
  <w:abstractNum w:abstractNumId="22">
    <w:nsid w:val="436C6125"/>
    <w:multiLevelType w:val="hybridMultilevel"/>
    <w:tmpl w:val="E7B6B9C2"/>
    <w:lvl w:ilvl="0" w:tplc="B9EE9172">
      <w:start w:val="1"/>
      <w:numFmt w:val="bullet"/>
      <w:lvlText w:val="-"/>
      <w:lvlJc w:val="left"/>
    </w:lvl>
    <w:lvl w:ilvl="1" w:tplc="6C86AEB4">
      <w:numFmt w:val="decimal"/>
      <w:lvlText w:val=""/>
      <w:lvlJc w:val="left"/>
    </w:lvl>
    <w:lvl w:ilvl="2" w:tplc="BE80C2C8">
      <w:numFmt w:val="decimal"/>
      <w:lvlText w:val=""/>
      <w:lvlJc w:val="left"/>
    </w:lvl>
    <w:lvl w:ilvl="3" w:tplc="EB14DC3A">
      <w:numFmt w:val="decimal"/>
      <w:lvlText w:val=""/>
      <w:lvlJc w:val="left"/>
    </w:lvl>
    <w:lvl w:ilvl="4" w:tplc="34C259A8">
      <w:numFmt w:val="decimal"/>
      <w:lvlText w:val=""/>
      <w:lvlJc w:val="left"/>
    </w:lvl>
    <w:lvl w:ilvl="5" w:tplc="138A1CD4">
      <w:numFmt w:val="decimal"/>
      <w:lvlText w:val=""/>
      <w:lvlJc w:val="left"/>
    </w:lvl>
    <w:lvl w:ilvl="6" w:tplc="61325204">
      <w:numFmt w:val="decimal"/>
      <w:lvlText w:val=""/>
      <w:lvlJc w:val="left"/>
    </w:lvl>
    <w:lvl w:ilvl="7" w:tplc="FA60EE10">
      <w:numFmt w:val="decimal"/>
      <w:lvlText w:val=""/>
      <w:lvlJc w:val="left"/>
    </w:lvl>
    <w:lvl w:ilvl="8" w:tplc="60DA169A">
      <w:numFmt w:val="decimal"/>
      <w:lvlText w:val=""/>
      <w:lvlJc w:val="left"/>
    </w:lvl>
  </w:abstractNum>
  <w:abstractNum w:abstractNumId="23">
    <w:nsid w:val="44D67E95"/>
    <w:multiLevelType w:val="hybridMultilevel"/>
    <w:tmpl w:val="F5A8C8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E6AFB66"/>
    <w:multiLevelType w:val="hybridMultilevel"/>
    <w:tmpl w:val="48401E6E"/>
    <w:lvl w:ilvl="0" w:tplc="C4D6BAEA">
      <w:start w:val="1"/>
      <w:numFmt w:val="bullet"/>
      <w:lvlText w:val="-"/>
      <w:lvlJc w:val="left"/>
    </w:lvl>
    <w:lvl w:ilvl="1" w:tplc="56E88AAE">
      <w:numFmt w:val="decimal"/>
      <w:lvlText w:val=""/>
      <w:lvlJc w:val="left"/>
    </w:lvl>
    <w:lvl w:ilvl="2" w:tplc="9DF076AC">
      <w:numFmt w:val="decimal"/>
      <w:lvlText w:val=""/>
      <w:lvlJc w:val="left"/>
    </w:lvl>
    <w:lvl w:ilvl="3" w:tplc="415E3F6C">
      <w:numFmt w:val="decimal"/>
      <w:lvlText w:val=""/>
      <w:lvlJc w:val="left"/>
    </w:lvl>
    <w:lvl w:ilvl="4" w:tplc="89EC9E92">
      <w:numFmt w:val="decimal"/>
      <w:lvlText w:val=""/>
      <w:lvlJc w:val="left"/>
    </w:lvl>
    <w:lvl w:ilvl="5" w:tplc="EB7C8218">
      <w:numFmt w:val="decimal"/>
      <w:lvlText w:val=""/>
      <w:lvlJc w:val="left"/>
    </w:lvl>
    <w:lvl w:ilvl="6" w:tplc="33222C4A">
      <w:numFmt w:val="decimal"/>
      <w:lvlText w:val=""/>
      <w:lvlJc w:val="left"/>
    </w:lvl>
    <w:lvl w:ilvl="7" w:tplc="A2A4061C">
      <w:numFmt w:val="decimal"/>
      <w:lvlText w:val=""/>
      <w:lvlJc w:val="left"/>
    </w:lvl>
    <w:lvl w:ilvl="8" w:tplc="9FF64614">
      <w:numFmt w:val="decimal"/>
      <w:lvlText w:val=""/>
      <w:lvlJc w:val="left"/>
    </w:lvl>
  </w:abstractNum>
  <w:abstractNum w:abstractNumId="25">
    <w:nsid w:val="519B500D"/>
    <w:multiLevelType w:val="hybridMultilevel"/>
    <w:tmpl w:val="B39045E4"/>
    <w:lvl w:ilvl="0" w:tplc="C3763214">
      <w:start w:val="1"/>
      <w:numFmt w:val="bullet"/>
      <w:lvlText w:val="-"/>
      <w:lvlJc w:val="left"/>
    </w:lvl>
    <w:lvl w:ilvl="1" w:tplc="7026E5A0">
      <w:start w:val="1"/>
      <w:numFmt w:val="bullet"/>
      <w:lvlText w:val="-"/>
      <w:lvlJc w:val="left"/>
    </w:lvl>
    <w:lvl w:ilvl="2" w:tplc="A84E365A">
      <w:numFmt w:val="decimal"/>
      <w:lvlText w:val=""/>
      <w:lvlJc w:val="left"/>
    </w:lvl>
    <w:lvl w:ilvl="3" w:tplc="A83E040C">
      <w:numFmt w:val="decimal"/>
      <w:lvlText w:val=""/>
      <w:lvlJc w:val="left"/>
    </w:lvl>
    <w:lvl w:ilvl="4" w:tplc="81A62072">
      <w:numFmt w:val="decimal"/>
      <w:lvlText w:val=""/>
      <w:lvlJc w:val="left"/>
    </w:lvl>
    <w:lvl w:ilvl="5" w:tplc="3FDAF96A">
      <w:numFmt w:val="decimal"/>
      <w:lvlText w:val=""/>
      <w:lvlJc w:val="left"/>
    </w:lvl>
    <w:lvl w:ilvl="6" w:tplc="1794EC46">
      <w:numFmt w:val="decimal"/>
      <w:lvlText w:val=""/>
      <w:lvlJc w:val="left"/>
    </w:lvl>
    <w:lvl w:ilvl="7" w:tplc="F6E0B21E">
      <w:numFmt w:val="decimal"/>
      <w:lvlText w:val=""/>
      <w:lvlJc w:val="left"/>
    </w:lvl>
    <w:lvl w:ilvl="8" w:tplc="DFF6A3F4">
      <w:numFmt w:val="decimal"/>
      <w:lvlText w:val=""/>
      <w:lvlJc w:val="left"/>
    </w:lvl>
  </w:abstractNum>
  <w:abstractNum w:abstractNumId="26">
    <w:nsid w:val="54DE1542"/>
    <w:multiLevelType w:val="hybridMultilevel"/>
    <w:tmpl w:val="784200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4E49EB4"/>
    <w:multiLevelType w:val="hybridMultilevel"/>
    <w:tmpl w:val="06287FA2"/>
    <w:lvl w:ilvl="0" w:tplc="00CA91B8">
      <w:start w:val="8"/>
      <w:numFmt w:val="decimal"/>
      <w:lvlText w:val="%1."/>
      <w:lvlJc w:val="left"/>
    </w:lvl>
    <w:lvl w:ilvl="1" w:tplc="B8588F80">
      <w:numFmt w:val="decimal"/>
      <w:lvlText w:val=""/>
      <w:lvlJc w:val="left"/>
    </w:lvl>
    <w:lvl w:ilvl="2" w:tplc="990A94E2">
      <w:numFmt w:val="decimal"/>
      <w:lvlText w:val=""/>
      <w:lvlJc w:val="left"/>
    </w:lvl>
    <w:lvl w:ilvl="3" w:tplc="25885B1C">
      <w:numFmt w:val="decimal"/>
      <w:lvlText w:val=""/>
      <w:lvlJc w:val="left"/>
    </w:lvl>
    <w:lvl w:ilvl="4" w:tplc="A588D51E">
      <w:numFmt w:val="decimal"/>
      <w:lvlText w:val=""/>
      <w:lvlJc w:val="left"/>
    </w:lvl>
    <w:lvl w:ilvl="5" w:tplc="9DDEFC4A">
      <w:numFmt w:val="decimal"/>
      <w:lvlText w:val=""/>
      <w:lvlJc w:val="left"/>
    </w:lvl>
    <w:lvl w:ilvl="6" w:tplc="41D4D176">
      <w:numFmt w:val="decimal"/>
      <w:lvlText w:val=""/>
      <w:lvlJc w:val="left"/>
    </w:lvl>
    <w:lvl w:ilvl="7" w:tplc="426EE7B0">
      <w:numFmt w:val="decimal"/>
      <w:lvlText w:val=""/>
      <w:lvlJc w:val="left"/>
    </w:lvl>
    <w:lvl w:ilvl="8" w:tplc="02FE0B5C">
      <w:numFmt w:val="decimal"/>
      <w:lvlText w:val=""/>
      <w:lvlJc w:val="left"/>
    </w:lvl>
  </w:abstractNum>
  <w:abstractNum w:abstractNumId="28">
    <w:nsid w:val="571A5217"/>
    <w:multiLevelType w:val="hybridMultilevel"/>
    <w:tmpl w:val="E1C2920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628C895D"/>
    <w:multiLevelType w:val="hybridMultilevel"/>
    <w:tmpl w:val="6D700190"/>
    <w:lvl w:ilvl="0" w:tplc="73BA348E">
      <w:start w:val="1"/>
      <w:numFmt w:val="bullet"/>
      <w:lvlText w:val="-"/>
      <w:lvlJc w:val="left"/>
    </w:lvl>
    <w:lvl w:ilvl="1" w:tplc="73FE48CA">
      <w:numFmt w:val="decimal"/>
      <w:lvlText w:val=""/>
      <w:lvlJc w:val="left"/>
    </w:lvl>
    <w:lvl w:ilvl="2" w:tplc="F1ACD8F2">
      <w:numFmt w:val="decimal"/>
      <w:lvlText w:val=""/>
      <w:lvlJc w:val="left"/>
    </w:lvl>
    <w:lvl w:ilvl="3" w:tplc="6A2E0648">
      <w:numFmt w:val="decimal"/>
      <w:lvlText w:val=""/>
      <w:lvlJc w:val="left"/>
    </w:lvl>
    <w:lvl w:ilvl="4" w:tplc="6476825C">
      <w:numFmt w:val="decimal"/>
      <w:lvlText w:val=""/>
      <w:lvlJc w:val="left"/>
    </w:lvl>
    <w:lvl w:ilvl="5" w:tplc="9050CFE6">
      <w:numFmt w:val="decimal"/>
      <w:lvlText w:val=""/>
      <w:lvlJc w:val="left"/>
    </w:lvl>
    <w:lvl w:ilvl="6" w:tplc="44BE9D74">
      <w:numFmt w:val="decimal"/>
      <w:lvlText w:val=""/>
      <w:lvlJc w:val="left"/>
    </w:lvl>
    <w:lvl w:ilvl="7" w:tplc="E0804D70">
      <w:numFmt w:val="decimal"/>
      <w:lvlText w:val=""/>
      <w:lvlJc w:val="left"/>
    </w:lvl>
    <w:lvl w:ilvl="8" w:tplc="500E8150">
      <w:numFmt w:val="decimal"/>
      <w:lvlText w:val=""/>
      <w:lvlJc w:val="left"/>
    </w:lvl>
  </w:abstractNum>
  <w:abstractNum w:abstractNumId="30">
    <w:nsid w:val="62BBD95A"/>
    <w:multiLevelType w:val="hybridMultilevel"/>
    <w:tmpl w:val="4C4EE000"/>
    <w:lvl w:ilvl="0" w:tplc="10E453E4">
      <w:start w:val="1"/>
      <w:numFmt w:val="bullet"/>
      <w:lvlText w:val="-"/>
      <w:lvlJc w:val="left"/>
    </w:lvl>
    <w:lvl w:ilvl="1" w:tplc="B6964074">
      <w:start w:val="1"/>
      <w:numFmt w:val="bullet"/>
      <w:lvlText w:val="-"/>
      <w:lvlJc w:val="left"/>
    </w:lvl>
    <w:lvl w:ilvl="2" w:tplc="1446FFB6">
      <w:numFmt w:val="decimal"/>
      <w:lvlText w:val=""/>
      <w:lvlJc w:val="left"/>
    </w:lvl>
    <w:lvl w:ilvl="3" w:tplc="6C602276">
      <w:numFmt w:val="decimal"/>
      <w:lvlText w:val=""/>
      <w:lvlJc w:val="left"/>
    </w:lvl>
    <w:lvl w:ilvl="4" w:tplc="7D7EBD14">
      <w:numFmt w:val="decimal"/>
      <w:lvlText w:val=""/>
      <w:lvlJc w:val="left"/>
    </w:lvl>
    <w:lvl w:ilvl="5" w:tplc="175ED242">
      <w:numFmt w:val="decimal"/>
      <w:lvlText w:val=""/>
      <w:lvlJc w:val="left"/>
    </w:lvl>
    <w:lvl w:ilvl="6" w:tplc="BCF239D0">
      <w:numFmt w:val="decimal"/>
      <w:lvlText w:val=""/>
      <w:lvlJc w:val="left"/>
    </w:lvl>
    <w:lvl w:ilvl="7" w:tplc="5E7C1AEE">
      <w:numFmt w:val="decimal"/>
      <w:lvlText w:val=""/>
      <w:lvlJc w:val="left"/>
    </w:lvl>
    <w:lvl w:ilvl="8" w:tplc="76D8CC9A">
      <w:numFmt w:val="decimal"/>
      <w:lvlText w:val=""/>
      <w:lvlJc w:val="left"/>
    </w:lvl>
  </w:abstractNum>
  <w:abstractNum w:abstractNumId="31">
    <w:nsid w:val="63CA0556"/>
    <w:multiLevelType w:val="hybridMultilevel"/>
    <w:tmpl w:val="E266DF74"/>
    <w:lvl w:ilvl="0" w:tplc="0D34C646">
      <w:start w:val="1"/>
      <w:numFmt w:val="decimal"/>
      <w:lvlText w:val="%1."/>
      <w:lvlJc w:val="left"/>
      <w:pPr>
        <w:ind w:left="1080" w:hanging="360"/>
      </w:pPr>
      <w:rPr>
        <w:rFonts w:ascii="Times New Roman" w:eastAsia="Calibri" w:hAnsi="Times New Roman" w:cs="Times New Roman" w:hint="default"/>
      </w:rPr>
    </w:lvl>
    <w:lvl w:ilvl="1" w:tplc="1EDC2CDC" w:tentative="1">
      <w:start w:val="1"/>
      <w:numFmt w:val="lowerLetter"/>
      <w:lvlText w:val="%2."/>
      <w:lvlJc w:val="left"/>
      <w:pPr>
        <w:ind w:left="1800" w:hanging="360"/>
      </w:pPr>
    </w:lvl>
    <w:lvl w:ilvl="2" w:tplc="81DEC6CC" w:tentative="1">
      <w:start w:val="1"/>
      <w:numFmt w:val="lowerRoman"/>
      <w:lvlText w:val="%3."/>
      <w:lvlJc w:val="right"/>
      <w:pPr>
        <w:ind w:left="2520" w:hanging="180"/>
      </w:pPr>
    </w:lvl>
    <w:lvl w:ilvl="3" w:tplc="217E33B8" w:tentative="1">
      <w:start w:val="1"/>
      <w:numFmt w:val="decimal"/>
      <w:lvlText w:val="%4."/>
      <w:lvlJc w:val="left"/>
      <w:pPr>
        <w:ind w:left="3240" w:hanging="360"/>
      </w:pPr>
    </w:lvl>
    <w:lvl w:ilvl="4" w:tplc="83D2B5E0" w:tentative="1">
      <w:start w:val="1"/>
      <w:numFmt w:val="lowerLetter"/>
      <w:lvlText w:val="%5."/>
      <w:lvlJc w:val="left"/>
      <w:pPr>
        <w:ind w:left="3960" w:hanging="360"/>
      </w:pPr>
    </w:lvl>
    <w:lvl w:ilvl="5" w:tplc="EFECD2A2" w:tentative="1">
      <w:start w:val="1"/>
      <w:numFmt w:val="lowerRoman"/>
      <w:lvlText w:val="%6."/>
      <w:lvlJc w:val="right"/>
      <w:pPr>
        <w:ind w:left="4680" w:hanging="180"/>
      </w:pPr>
    </w:lvl>
    <w:lvl w:ilvl="6" w:tplc="0CAECC86" w:tentative="1">
      <w:start w:val="1"/>
      <w:numFmt w:val="decimal"/>
      <w:lvlText w:val="%7."/>
      <w:lvlJc w:val="left"/>
      <w:pPr>
        <w:ind w:left="5400" w:hanging="360"/>
      </w:pPr>
    </w:lvl>
    <w:lvl w:ilvl="7" w:tplc="D7BE245C" w:tentative="1">
      <w:start w:val="1"/>
      <w:numFmt w:val="lowerLetter"/>
      <w:lvlText w:val="%8."/>
      <w:lvlJc w:val="left"/>
      <w:pPr>
        <w:ind w:left="6120" w:hanging="360"/>
      </w:pPr>
    </w:lvl>
    <w:lvl w:ilvl="8" w:tplc="337EB3D8" w:tentative="1">
      <w:start w:val="1"/>
      <w:numFmt w:val="lowerRoman"/>
      <w:lvlText w:val="%9."/>
      <w:lvlJc w:val="right"/>
      <w:pPr>
        <w:ind w:left="6840" w:hanging="180"/>
      </w:pPr>
    </w:lvl>
  </w:abstractNum>
  <w:abstractNum w:abstractNumId="32">
    <w:nsid w:val="6763845E"/>
    <w:multiLevelType w:val="hybridMultilevel"/>
    <w:tmpl w:val="85884304"/>
    <w:lvl w:ilvl="0" w:tplc="7358650C">
      <w:start w:val="5"/>
      <w:numFmt w:val="decimal"/>
      <w:lvlText w:val="%1."/>
      <w:lvlJc w:val="left"/>
    </w:lvl>
    <w:lvl w:ilvl="1" w:tplc="E6E8D130">
      <w:numFmt w:val="decimal"/>
      <w:lvlText w:val=""/>
      <w:lvlJc w:val="left"/>
    </w:lvl>
    <w:lvl w:ilvl="2" w:tplc="AE5C857A">
      <w:numFmt w:val="decimal"/>
      <w:lvlText w:val=""/>
      <w:lvlJc w:val="left"/>
    </w:lvl>
    <w:lvl w:ilvl="3" w:tplc="F94EF1C2">
      <w:numFmt w:val="decimal"/>
      <w:lvlText w:val=""/>
      <w:lvlJc w:val="left"/>
    </w:lvl>
    <w:lvl w:ilvl="4" w:tplc="428A3748">
      <w:numFmt w:val="decimal"/>
      <w:lvlText w:val=""/>
      <w:lvlJc w:val="left"/>
    </w:lvl>
    <w:lvl w:ilvl="5" w:tplc="53BA9AE0">
      <w:numFmt w:val="decimal"/>
      <w:lvlText w:val=""/>
      <w:lvlJc w:val="left"/>
    </w:lvl>
    <w:lvl w:ilvl="6" w:tplc="288A843C">
      <w:numFmt w:val="decimal"/>
      <w:lvlText w:val=""/>
      <w:lvlJc w:val="left"/>
    </w:lvl>
    <w:lvl w:ilvl="7" w:tplc="83D64194">
      <w:numFmt w:val="decimal"/>
      <w:lvlText w:val=""/>
      <w:lvlJc w:val="left"/>
    </w:lvl>
    <w:lvl w:ilvl="8" w:tplc="278691BC">
      <w:numFmt w:val="decimal"/>
      <w:lvlText w:val=""/>
      <w:lvlJc w:val="left"/>
    </w:lvl>
  </w:abstractNum>
  <w:abstractNum w:abstractNumId="33">
    <w:nsid w:val="6B68079A"/>
    <w:multiLevelType w:val="hybridMultilevel"/>
    <w:tmpl w:val="2160B266"/>
    <w:lvl w:ilvl="0" w:tplc="6BA89448">
      <w:start w:val="2"/>
      <w:numFmt w:val="decimal"/>
      <w:lvlText w:val="%1."/>
      <w:lvlJc w:val="left"/>
    </w:lvl>
    <w:lvl w:ilvl="1" w:tplc="2B441F1C">
      <w:numFmt w:val="decimal"/>
      <w:lvlText w:val=""/>
      <w:lvlJc w:val="left"/>
    </w:lvl>
    <w:lvl w:ilvl="2" w:tplc="E848B118">
      <w:numFmt w:val="decimal"/>
      <w:lvlText w:val=""/>
      <w:lvlJc w:val="left"/>
    </w:lvl>
    <w:lvl w:ilvl="3" w:tplc="521096BC">
      <w:numFmt w:val="decimal"/>
      <w:lvlText w:val=""/>
      <w:lvlJc w:val="left"/>
    </w:lvl>
    <w:lvl w:ilvl="4" w:tplc="4E08E76C">
      <w:numFmt w:val="decimal"/>
      <w:lvlText w:val=""/>
      <w:lvlJc w:val="left"/>
    </w:lvl>
    <w:lvl w:ilvl="5" w:tplc="A1C2189E">
      <w:numFmt w:val="decimal"/>
      <w:lvlText w:val=""/>
      <w:lvlJc w:val="left"/>
    </w:lvl>
    <w:lvl w:ilvl="6" w:tplc="BBDEA59E">
      <w:numFmt w:val="decimal"/>
      <w:lvlText w:val=""/>
      <w:lvlJc w:val="left"/>
    </w:lvl>
    <w:lvl w:ilvl="7" w:tplc="4EAA4432">
      <w:numFmt w:val="decimal"/>
      <w:lvlText w:val=""/>
      <w:lvlJc w:val="left"/>
    </w:lvl>
    <w:lvl w:ilvl="8" w:tplc="9DB8072A">
      <w:numFmt w:val="decimal"/>
      <w:lvlText w:val=""/>
      <w:lvlJc w:val="left"/>
    </w:lvl>
  </w:abstractNum>
  <w:abstractNum w:abstractNumId="34">
    <w:nsid w:val="6C77729C"/>
    <w:multiLevelType w:val="hybridMultilevel"/>
    <w:tmpl w:val="CADCE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5A4615"/>
    <w:multiLevelType w:val="hybridMultilevel"/>
    <w:tmpl w:val="9CDC40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F32454"/>
    <w:multiLevelType w:val="hybridMultilevel"/>
    <w:tmpl w:val="4DE4ACA0"/>
    <w:lvl w:ilvl="0" w:tplc="FBB4AED4">
      <w:start w:val="9"/>
      <w:numFmt w:val="decimal"/>
      <w:lvlText w:val="%1."/>
      <w:lvlJc w:val="left"/>
    </w:lvl>
    <w:lvl w:ilvl="1" w:tplc="9FC8587C">
      <w:numFmt w:val="decimal"/>
      <w:lvlText w:val=""/>
      <w:lvlJc w:val="left"/>
    </w:lvl>
    <w:lvl w:ilvl="2" w:tplc="15DE5668">
      <w:numFmt w:val="decimal"/>
      <w:lvlText w:val=""/>
      <w:lvlJc w:val="left"/>
    </w:lvl>
    <w:lvl w:ilvl="3" w:tplc="3FF61CB6">
      <w:numFmt w:val="decimal"/>
      <w:lvlText w:val=""/>
      <w:lvlJc w:val="left"/>
    </w:lvl>
    <w:lvl w:ilvl="4" w:tplc="C7E43458">
      <w:numFmt w:val="decimal"/>
      <w:lvlText w:val=""/>
      <w:lvlJc w:val="left"/>
    </w:lvl>
    <w:lvl w:ilvl="5" w:tplc="9F261BA8">
      <w:numFmt w:val="decimal"/>
      <w:lvlText w:val=""/>
      <w:lvlJc w:val="left"/>
    </w:lvl>
    <w:lvl w:ilvl="6" w:tplc="57864BFC">
      <w:numFmt w:val="decimal"/>
      <w:lvlText w:val=""/>
      <w:lvlJc w:val="left"/>
    </w:lvl>
    <w:lvl w:ilvl="7" w:tplc="8188DE2E">
      <w:numFmt w:val="decimal"/>
      <w:lvlText w:val=""/>
      <w:lvlJc w:val="left"/>
    </w:lvl>
    <w:lvl w:ilvl="8" w:tplc="2E2834B2">
      <w:numFmt w:val="decimal"/>
      <w:lvlText w:val=""/>
      <w:lvlJc w:val="left"/>
    </w:lvl>
  </w:abstractNum>
  <w:abstractNum w:abstractNumId="37">
    <w:nsid w:val="721DA317"/>
    <w:multiLevelType w:val="hybridMultilevel"/>
    <w:tmpl w:val="72A6EEA2"/>
    <w:lvl w:ilvl="0" w:tplc="40E27DC4">
      <w:start w:val="1"/>
      <w:numFmt w:val="bullet"/>
      <w:lvlText w:val="-"/>
      <w:lvlJc w:val="left"/>
    </w:lvl>
    <w:lvl w:ilvl="1" w:tplc="5E2ADA16">
      <w:numFmt w:val="decimal"/>
      <w:lvlText w:val=""/>
      <w:lvlJc w:val="left"/>
    </w:lvl>
    <w:lvl w:ilvl="2" w:tplc="3174BDDC">
      <w:numFmt w:val="decimal"/>
      <w:lvlText w:val=""/>
      <w:lvlJc w:val="left"/>
    </w:lvl>
    <w:lvl w:ilvl="3" w:tplc="310CFF3C">
      <w:numFmt w:val="decimal"/>
      <w:lvlText w:val=""/>
      <w:lvlJc w:val="left"/>
    </w:lvl>
    <w:lvl w:ilvl="4" w:tplc="4B6E5342">
      <w:numFmt w:val="decimal"/>
      <w:lvlText w:val=""/>
      <w:lvlJc w:val="left"/>
    </w:lvl>
    <w:lvl w:ilvl="5" w:tplc="80F6C49C">
      <w:numFmt w:val="decimal"/>
      <w:lvlText w:val=""/>
      <w:lvlJc w:val="left"/>
    </w:lvl>
    <w:lvl w:ilvl="6" w:tplc="246EDFCA">
      <w:numFmt w:val="decimal"/>
      <w:lvlText w:val=""/>
      <w:lvlJc w:val="left"/>
    </w:lvl>
    <w:lvl w:ilvl="7" w:tplc="E8DE3722">
      <w:numFmt w:val="decimal"/>
      <w:lvlText w:val=""/>
      <w:lvlJc w:val="left"/>
    </w:lvl>
    <w:lvl w:ilvl="8" w:tplc="826253E2">
      <w:numFmt w:val="decimal"/>
      <w:lvlText w:val=""/>
      <w:lvlJc w:val="left"/>
    </w:lvl>
  </w:abstractNum>
  <w:abstractNum w:abstractNumId="38">
    <w:nsid w:val="74A81CA1"/>
    <w:multiLevelType w:val="hybridMultilevel"/>
    <w:tmpl w:val="17D25A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5A2A8D4"/>
    <w:multiLevelType w:val="hybridMultilevel"/>
    <w:tmpl w:val="666803A4"/>
    <w:lvl w:ilvl="0" w:tplc="FE7C9732">
      <w:start w:val="1"/>
      <w:numFmt w:val="bullet"/>
      <w:lvlText w:val="-"/>
      <w:lvlJc w:val="left"/>
    </w:lvl>
    <w:lvl w:ilvl="1" w:tplc="CCA6B460">
      <w:numFmt w:val="decimal"/>
      <w:lvlText w:val=""/>
      <w:lvlJc w:val="left"/>
    </w:lvl>
    <w:lvl w:ilvl="2" w:tplc="39E2EC76">
      <w:numFmt w:val="decimal"/>
      <w:lvlText w:val=""/>
      <w:lvlJc w:val="left"/>
    </w:lvl>
    <w:lvl w:ilvl="3" w:tplc="EAA08B86">
      <w:numFmt w:val="decimal"/>
      <w:lvlText w:val=""/>
      <w:lvlJc w:val="left"/>
    </w:lvl>
    <w:lvl w:ilvl="4" w:tplc="FD36AFE6">
      <w:numFmt w:val="decimal"/>
      <w:lvlText w:val=""/>
      <w:lvlJc w:val="left"/>
    </w:lvl>
    <w:lvl w:ilvl="5" w:tplc="ACCA7572">
      <w:numFmt w:val="decimal"/>
      <w:lvlText w:val=""/>
      <w:lvlJc w:val="left"/>
    </w:lvl>
    <w:lvl w:ilvl="6" w:tplc="083642F2">
      <w:numFmt w:val="decimal"/>
      <w:lvlText w:val=""/>
      <w:lvlJc w:val="left"/>
    </w:lvl>
    <w:lvl w:ilvl="7" w:tplc="D2C2F232">
      <w:numFmt w:val="decimal"/>
      <w:lvlText w:val=""/>
      <w:lvlJc w:val="left"/>
    </w:lvl>
    <w:lvl w:ilvl="8" w:tplc="0346F192">
      <w:numFmt w:val="decimal"/>
      <w:lvlText w:val=""/>
      <w:lvlJc w:val="left"/>
    </w:lvl>
  </w:abstractNum>
  <w:abstractNum w:abstractNumId="40">
    <w:nsid w:val="79838CB2"/>
    <w:multiLevelType w:val="hybridMultilevel"/>
    <w:tmpl w:val="942E0CE4"/>
    <w:lvl w:ilvl="0" w:tplc="0A829268">
      <w:start w:val="6"/>
      <w:numFmt w:val="decimal"/>
      <w:lvlText w:val="%1."/>
      <w:lvlJc w:val="left"/>
    </w:lvl>
    <w:lvl w:ilvl="1" w:tplc="273A498A">
      <w:numFmt w:val="decimal"/>
      <w:lvlText w:val=""/>
      <w:lvlJc w:val="left"/>
    </w:lvl>
    <w:lvl w:ilvl="2" w:tplc="BA18B09A">
      <w:numFmt w:val="decimal"/>
      <w:lvlText w:val=""/>
      <w:lvlJc w:val="left"/>
    </w:lvl>
    <w:lvl w:ilvl="3" w:tplc="9B36D17C">
      <w:numFmt w:val="decimal"/>
      <w:lvlText w:val=""/>
      <w:lvlJc w:val="left"/>
    </w:lvl>
    <w:lvl w:ilvl="4" w:tplc="2914467C">
      <w:numFmt w:val="decimal"/>
      <w:lvlText w:val=""/>
      <w:lvlJc w:val="left"/>
    </w:lvl>
    <w:lvl w:ilvl="5" w:tplc="549EAE68">
      <w:numFmt w:val="decimal"/>
      <w:lvlText w:val=""/>
      <w:lvlJc w:val="left"/>
    </w:lvl>
    <w:lvl w:ilvl="6" w:tplc="5B80B3EA">
      <w:numFmt w:val="decimal"/>
      <w:lvlText w:val=""/>
      <w:lvlJc w:val="left"/>
    </w:lvl>
    <w:lvl w:ilvl="7" w:tplc="8978441A">
      <w:numFmt w:val="decimal"/>
      <w:lvlText w:val=""/>
      <w:lvlJc w:val="left"/>
    </w:lvl>
    <w:lvl w:ilvl="8" w:tplc="1CF66C54">
      <w:numFmt w:val="decimal"/>
      <w:lvlText w:val=""/>
      <w:lvlJc w:val="left"/>
    </w:lvl>
  </w:abstractNum>
  <w:abstractNum w:abstractNumId="41">
    <w:nsid w:val="7C83E458"/>
    <w:multiLevelType w:val="hybridMultilevel"/>
    <w:tmpl w:val="A04E4492"/>
    <w:lvl w:ilvl="0" w:tplc="263EA2D4">
      <w:start w:val="1"/>
      <w:numFmt w:val="bullet"/>
      <w:lvlText w:val="-"/>
      <w:lvlJc w:val="left"/>
    </w:lvl>
    <w:lvl w:ilvl="1" w:tplc="3F8AF2AC">
      <w:numFmt w:val="decimal"/>
      <w:lvlText w:val=""/>
      <w:lvlJc w:val="left"/>
    </w:lvl>
    <w:lvl w:ilvl="2" w:tplc="50425652">
      <w:numFmt w:val="decimal"/>
      <w:lvlText w:val=""/>
      <w:lvlJc w:val="left"/>
    </w:lvl>
    <w:lvl w:ilvl="3" w:tplc="FBA8FE70">
      <w:numFmt w:val="decimal"/>
      <w:lvlText w:val=""/>
      <w:lvlJc w:val="left"/>
    </w:lvl>
    <w:lvl w:ilvl="4" w:tplc="BE2EA01A">
      <w:numFmt w:val="decimal"/>
      <w:lvlText w:val=""/>
      <w:lvlJc w:val="left"/>
    </w:lvl>
    <w:lvl w:ilvl="5" w:tplc="87101BB4">
      <w:numFmt w:val="decimal"/>
      <w:lvlText w:val=""/>
      <w:lvlJc w:val="left"/>
    </w:lvl>
    <w:lvl w:ilvl="6" w:tplc="1C66FAA2">
      <w:numFmt w:val="decimal"/>
      <w:lvlText w:val=""/>
      <w:lvlJc w:val="left"/>
    </w:lvl>
    <w:lvl w:ilvl="7" w:tplc="B5BC967E">
      <w:numFmt w:val="decimal"/>
      <w:lvlText w:val=""/>
      <w:lvlJc w:val="left"/>
    </w:lvl>
    <w:lvl w:ilvl="8" w:tplc="F2428450">
      <w:numFmt w:val="decimal"/>
      <w:lvlText w:val=""/>
      <w:lvlJc w:val="left"/>
    </w:lvl>
  </w:abstractNum>
  <w:abstractNum w:abstractNumId="42">
    <w:nsid w:val="7E0728E4"/>
    <w:multiLevelType w:val="hybridMultilevel"/>
    <w:tmpl w:val="CCB030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9"/>
  </w:num>
  <w:num w:numId="2">
    <w:abstractNumId w:val="33"/>
  </w:num>
  <w:num w:numId="3">
    <w:abstractNumId w:val="24"/>
  </w:num>
  <w:num w:numId="4">
    <w:abstractNumId w:val="11"/>
  </w:num>
  <w:num w:numId="5">
    <w:abstractNumId w:val="25"/>
  </w:num>
  <w:num w:numId="6">
    <w:abstractNumId w:val="20"/>
  </w:num>
  <w:num w:numId="7">
    <w:abstractNumId w:val="18"/>
  </w:num>
  <w:num w:numId="8">
    <w:abstractNumId w:val="41"/>
  </w:num>
  <w:num w:numId="9">
    <w:abstractNumId w:val="10"/>
  </w:num>
  <w:num w:numId="10">
    <w:abstractNumId w:val="30"/>
  </w:num>
  <w:num w:numId="11">
    <w:abstractNumId w:val="22"/>
  </w:num>
  <w:num w:numId="12">
    <w:abstractNumId w:val="29"/>
  </w:num>
  <w:num w:numId="13">
    <w:abstractNumId w:val="15"/>
  </w:num>
  <w:num w:numId="14">
    <w:abstractNumId w:val="37"/>
  </w:num>
  <w:num w:numId="15">
    <w:abstractNumId w:val="9"/>
  </w:num>
  <w:num w:numId="16">
    <w:abstractNumId w:val="13"/>
  </w:num>
  <w:num w:numId="17">
    <w:abstractNumId w:val="32"/>
  </w:num>
  <w:num w:numId="18">
    <w:abstractNumId w:val="39"/>
  </w:num>
  <w:num w:numId="19">
    <w:abstractNumId w:val="3"/>
  </w:num>
  <w:num w:numId="20">
    <w:abstractNumId w:val="40"/>
  </w:num>
  <w:num w:numId="21">
    <w:abstractNumId w:val="21"/>
  </w:num>
  <w:num w:numId="22">
    <w:abstractNumId w:val="4"/>
  </w:num>
  <w:num w:numId="23">
    <w:abstractNumId w:val="6"/>
  </w:num>
  <w:num w:numId="24">
    <w:abstractNumId w:val="27"/>
  </w:num>
  <w:num w:numId="25">
    <w:abstractNumId w:val="36"/>
  </w:num>
  <w:num w:numId="26">
    <w:abstractNumId w:val="12"/>
  </w:num>
  <w:num w:numId="27">
    <w:abstractNumId w:val="2"/>
  </w:num>
  <w:num w:numId="28">
    <w:abstractNumId w:val="0"/>
  </w:num>
  <w:num w:numId="29">
    <w:abstractNumId w:val="16"/>
  </w:num>
  <w:num w:numId="30">
    <w:abstractNumId w:val="1"/>
  </w:num>
  <w:num w:numId="31">
    <w:abstractNumId w:val="31"/>
  </w:num>
  <w:num w:numId="32">
    <w:abstractNumId w:val="5"/>
  </w:num>
  <w:num w:numId="33">
    <w:abstractNumId w:val="17"/>
  </w:num>
  <w:num w:numId="34">
    <w:abstractNumId w:val="34"/>
  </w:num>
  <w:num w:numId="35">
    <w:abstractNumId w:val="26"/>
  </w:num>
  <w:num w:numId="36">
    <w:abstractNumId w:val="28"/>
  </w:num>
  <w:num w:numId="37">
    <w:abstractNumId w:val="23"/>
  </w:num>
  <w:num w:numId="38">
    <w:abstractNumId w:val="35"/>
  </w:num>
  <w:num w:numId="39">
    <w:abstractNumId w:val="38"/>
  </w:num>
  <w:num w:numId="40">
    <w:abstractNumId w:val="14"/>
  </w:num>
  <w:num w:numId="41">
    <w:abstractNumId w:val="8"/>
  </w:num>
  <w:num w:numId="42">
    <w:abstractNumId w:val="7"/>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EA1"/>
    <w:rsid w:val="000101E1"/>
    <w:rsid w:val="000B68E8"/>
    <w:rsid w:val="000F1A36"/>
    <w:rsid w:val="00107CD0"/>
    <w:rsid w:val="00187B0A"/>
    <w:rsid w:val="001B5BBA"/>
    <w:rsid w:val="00236C16"/>
    <w:rsid w:val="00282A73"/>
    <w:rsid w:val="00282B66"/>
    <w:rsid w:val="00294E7D"/>
    <w:rsid w:val="00297F5F"/>
    <w:rsid w:val="002E3B70"/>
    <w:rsid w:val="002F6EA1"/>
    <w:rsid w:val="00350F33"/>
    <w:rsid w:val="00444C02"/>
    <w:rsid w:val="00486444"/>
    <w:rsid w:val="004A3225"/>
    <w:rsid w:val="005B171E"/>
    <w:rsid w:val="005D0361"/>
    <w:rsid w:val="005D7373"/>
    <w:rsid w:val="00623704"/>
    <w:rsid w:val="00632155"/>
    <w:rsid w:val="0072791D"/>
    <w:rsid w:val="007A0949"/>
    <w:rsid w:val="007A77B9"/>
    <w:rsid w:val="00811AC3"/>
    <w:rsid w:val="00814BC2"/>
    <w:rsid w:val="00824B34"/>
    <w:rsid w:val="00883EDC"/>
    <w:rsid w:val="008A457B"/>
    <w:rsid w:val="008D621E"/>
    <w:rsid w:val="009309A4"/>
    <w:rsid w:val="00972EFC"/>
    <w:rsid w:val="009C6341"/>
    <w:rsid w:val="00A26B91"/>
    <w:rsid w:val="00A70804"/>
    <w:rsid w:val="00A935F3"/>
    <w:rsid w:val="00AA6B06"/>
    <w:rsid w:val="00AD6D11"/>
    <w:rsid w:val="00AE5370"/>
    <w:rsid w:val="00AF6273"/>
    <w:rsid w:val="00B63130"/>
    <w:rsid w:val="00B875A5"/>
    <w:rsid w:val="00BA11DD"/>
    <w:rsid w:val="00C63C52"/>
    <w:rsid w:val="00C85293"/>
    <w:rsid w:val="00CB3E58"/>
    <w:rsid w:val="00D01906"/>
    <w:rsid w:val="00D01AE6"/>
    <w:rsid w:val="00D242D2"/>
    <w:rsid w:val="00D41C09"/>
    <w:rsid w:val="00D41E8E"/>
    <w:rsid w:val="00D47173"/>
    <w:rsid w:val="00D64DBF"/>
    <w:rsid w:val="00D7043D"/>
    <w:rsid w:val="00DA3A03"/>
    <w:rsid w:val="00E05689"/>
    <w:rsid w:val="00E2721E"/>
    <w:rsid w:val="00E53969"/>
    <w:rsid w:val="00ED0348"/>
    <w:rsid w:val="00EE79A4"/>
    <w:rsid w:val="00F2331D"/>
    <w:rsid w:val="00F41F5D"/>
    <w:rsid w:val="00F46453"/>
    <w:rsid w:val="00F54FDE"/>
    <w:rsid w:val="00F8746F"/>
    <w:rsid w:val="00FF4D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F5D"/>
  </w:style>
  <w:style w:type="paragraph" w:styleId="2">
    <w:name w:val="heading 2"/>
    <w:basedOn w:val="a"/>
    <w:next w:val="a"/>
    <w:link w:val="20"/>
    <w:uiPriority w:val="9"/>
    <w:unhideWhenUsed/>
    <w:qFormat/>
    <w:rsid w:val="00D41C0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6B06"/>
    <w:pPr>
      <w:ind w:left="720"/>
      <w:contextualSpacing/>
    </w:pPr>
  </w:style>
  <w:style w:type="character" w:customStyle="1" w:styleId="20">
    <w:name w:val="Заголовок 2 Знак"/>
    <w:basedOn w:val="a0"/>
    <w:link w:val="2"/>
    <w:uiPriority w:val="9"/>
    <w:rsid w:val="00D41C09"/>
    <w:rPr>
      <w:rFonts w:asciiTheme="majorHAnsi" w:eastAsiaTheme="majorEastAsia" w:hAnsiTheme="majorHAnsi" w:cstheme="majorBidi"/>
      <w:color w:val="2E74B5" w:themeColor="accent1" w:themeShade="BF"/>
      <w:sz w:val="26"/>
      <w:szCs w:val="26"/>
    </w:rPr>
  </w:style>
  <w:style w:type="character" w:styleId="a4">
    <w:name w:val="Hyperlink"/>
    <w:basedOn w:val="a0"/>
    <w:uiPriority w:val="99"/>
    <w:unhideWhenUsed/>
    <w:rsid w:val="00D41C09"/>
    <w:rPr>
      <w:color w:val="0563C1" w:themeColor="hyperlink"/>
      <w:u w:val="single"/>
    </w:rPr>
  </w:style>
  <w:style w:type="paragraph" w:styleId="a5">
    <w:name w:val="Balloon Text"/>
    <w:basedOn w:val="a"/>
    <w:link w:val="a6"/>
    <w:uiPriority w:val="99"/>
    <w:semiHidden/>
    <w:unhideWhenUsed/>
    <w:rsid w:val="00C85293"/>
    <w:rPr>
      <w:rFonts w:ascii="Segoe UI" w:hAnsi="Segoe UI" w:cs="Segoe UI"/>
      <w:sz w:val="18"/>
      <w:szCs w:val="18"/>
    </w:rPr>
  </w:style>
  <w:style w:type="character" w:customStyle="1" w:styleId="a6">
    <w:name w:val="Текст выноски Знак"/>
    <w:basedOn w:val="a0"/>
    <w:link w:val="a5"/>
    <w:uiPriority w:val="99"/>
    <w:semiHidden/>
    <w:rsid w:val="00C8529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F5D"/>
  </w:style>
  <w:style w:type="paragraph" w:styleId="2">
    <w:name w:val="heading 2"/>
    <w:basedOn w:val="a"/>
    <w:next w:val="a"/>
    <w:link w:val="20"/>
    <w:uiPriority w:val="9"/>
    <w:unhideWhenUsed/>
    <w:qFormat/>
    <w:rsid w:val="00D41C0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6B06"/>
    <w:pPr>
      <w:ind w:left="720"/>
      <w:contextualSpacing/>
    </w:pPr>
  </w:style>
  <w:style w:type="character" w:customStyle="1" w:styleId="20">
    <w:name w:val="Заголовок 2 Знак"/>
    <w:basedOn w:val="a0"/>
    <w:link w:val="2"/>
    <w:uiPriority w:val="9"/>
    <w:rsid w:val="00D41C09"/>
    <w:rPr>
      <w:rFonts w:asciiTheme="majorHAnsi" w:eastAsiaTheme="majorEastAsia" w:hAnsiTheme="majorHAnsi" w:cstheme="majorBidi"/>
      <w:color w:val="2E74B5" w:themeColor="accent1" w:themeShade="BF"/>
      <w:sz w:val="26"/>
      <w:szCs w:val="26"/>
    </w:rPr>
  </w:style>
  <w:style w:type="character" w:styleId="a4">
    <w:name w:val="Hyperlink"/>
    <w:basedOn w:val="a0"/>
    <w:uiPriority w:val="99"/>
    <w:unhideWhenUsed/>
    <w:rsid w:val="00D41C09"/>
    <w:rPr>
      <w:color w:val="0563C1" w:themeColor="hyperlink"/>
      <w:u w:val="single"/>
    </w:rPr>
  </w:style>
  <w:style w:type="paragraph" w:styleId="a5">
    <w:name w:val="Balloon Text"/>
    <w:basedOn w:val="a"/>
    <w:link w:val="a6"/>
    <w:uiPriority w:val="99"/>
    <w:semiHidden/>
    <w:unhideWhenUsed/>
    <w:rsid w:val="00C85293"/>
    <w:rPr>
      <w:rFonts w:ascii="Segoe UI" w:hAnsi="Segoe UI" w:cs="Segoe UI"/>
      <w:sz w:val="18"/>
      <w:szCs w:val="18"/>
    </w:rPr>
  </w:style>
  <w:style w:type="character" w:customStyle="1" w:styleId="a6">
    <w:name w:val="Текст выноски Знак"/>
    <w:basedOn w:val="a0"/>
    <w:link w:val="a5"/>
    <w:uiPriority w:val="99"/>
    <w:semiHidden/>
    <w:rsid w:val="00C852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B713F-2C07-4C4D-88B3-6CEA11A07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2541</Words>
  <Characters>14489</Characters>
  <Application>Microsoft Office Word</Application>
  <DocSecurity>0</DocSecurity>
  <Lines>120</Lines>
  <Paragraphs>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cp:lastPrinted>2019-08-07T13:23:00Z</cp:lastPrinted>
  <dcterms:created xsi:type="dcterms:W3CDTF">2019-08-07T13:28:00Z</dcterms:created>
  <dcterms:modified xsi:type="dcterms:W3CDTF">2019-08-07T13:28:00Z</dcterms:modified>
</cp:coreProperties>
</file>